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40DC" w14:textId="77777777" w:rsidR="002D53B6" w:rsidRDefault="002D53B6" w:rsidP="003A22A1">
      <w:pPr>
        <w:contextualSpacing/>
        <w:jc w:val="both"/>
        <w:rPr>
          <w:rFonts w:ascii="Roboto Condensed" w:hAnsi="Roboto Condensed"/>
          <w:b/>
          <w:sz w:val="32"/>
        </w:rPr>
      </w:pPr>
    </w:p>
    <w:p w14:paraId="408F9FBD" w14:textId="77777777" w:rsidR="00311E88" w:rsidRDefault="00311E88" w:rsidP="00311E88">
      <w:pPr>
        <w:contextualSpacing/>
        <w:jc w:val="both"/>
        <w:rPr>
          <w:rFonts w:ascii="Roboto Condensed" w:hAnsi="Roboto Condensed"/>
          <w:b/>
          <w:sz w:val="32"/>
        </w:rPr>
      </w:pPr>
      <w:r w:rsidRPr="00311E88">
        <w:rPr>
          <w:rFonts w:ascii="Roboto Condensed" w:hAnsi="Roboto Condensed"/>
          <w:b/>
          <w:sz w:val="32"/>
        </w:rPr>
        <w:t>So wird jedes Fest ein Beitrag zum Klimaschutz</w:t>
      </w:r>
    </w:p>
    <w:p w14:paraId="74824DEC" w14:textId="77777777" w:rsidR="00311E88" w:rsidRPr="00311E88" w:rsidRDefault="00311E88" w:rsidP="00311E88">
      <w:pPr>
        <w:contextualSpacing/>
        <w:jc w:val="both"/>
        <w:rPr>
          <w:rFonts w:ascii="Roboto Condensed" w:hAnsi="Roboto Condensed"/>
          <w:b/>
          <w:bCs/>
          <w:sz w:val="24"/>
        </w:rPr>
      </w:pPr>
      <w:r w:rsidRPr="00311E88">
        <w:rPr>
          <w:rFonts w:ascii="Roboto Condensed" w:hAnsi="Roboto Condensed"/>
          <w:b/>
          <w:bCs/>
          <w:sz w:val="24"/>
        </w:rPr>
        <w:t>Nachhaltig feiern mit Green Events und Förderung vom Land</w:t>
      </w:r>
    </w:p>
    <w:p w14:paraId="45F45DC1" w14:textId="77777777" w:rsidR="00311E88" w:rsidRPr="00311E88" w:rsidRDefault="00311E88" w:rsidP="00311E88">
      <w:pPr>
        <w:contextualSpacing/>
        <w:jc w:val="both"/>
        <w:rPr>
          <w:rFonts w:ascii="Roboto Condensed" w:hAnsi="Roboto Condensed"/>
          <w:sz w:val="24"/>
        </w:rPr>
      </w:pPr>
    </w:p>
    <w:p w14:paraId="4ABD9B3D" w14:textId="6AAD4F62" w:rsidR="00311E88" w:rsidRPr="00311E88" w:rsidRDefault="00311E88" w:rsidP="00311E88">
      <w:pPr>
        <w:contextualSpacing/>
        <w:jc w:val="both"/>
        <w:rPr>
          <w:rFonts w:ascii="Roboto Condensed" w:hAnsi="Roboto Condensed"/>
          <w:sz w:val="24"/>
        </w:rPr>
      </w:pPr>
      <w:r w:rsidRPr="00311E88">
        <w:rPr>
          <w:rFonts w:ascii="Roboto Condensed" w:hAnsi="Roboto Condensed"/>
          <w:sz w:val="24"/>
        </w:rPr>
        <w:t xml:space="preserve">Feiern mit gutem Gewissen? Das geht – und zwar ganz einfach! Ein </w:t>
      </w:r>
      <w:r>
        <w:rPr>
          <w:rFonts w:ascii="Roboto Condensed" w:hAnsi="Roboto Condensed"/>
          <w:sz w:val="24"/>
        </w:rPr>
        <w:t>„</w:t>
      </w:r>
      <w:r w:rsidRPr="00311E88">
        <w:rPr>
          <w:rFonts w:ascii="Roboto Condensed" w:hAnsi="Roboto Condensed"/>
          <w:sz w:val="24"/>
        </w:rPr>
        <w:t>Green Event</w:t>
      </w:r>
      <w:r>
        <w:rPr>
          <w:rFonts w:ascii="Roboto Condensed" w:hAnsi="Roboto Condensed"/>
          <w:sz w:val="24"/>
        </w:rPr>
        <w:t>“</w:t>
      </w:r>
      <w:r w:rsidRPr="00311E88">
        <w:rPr>
          <w:rFonts w:ascii="Roboto Condensed" w:hAnsi="Roboto Condensed"/>
          <w:sz w:val="24"/>
        </w:rPr>
        <w:t xml:space="preserve"> verbindet geselliges Beisammensein mit Verantwortung für Umwelt und Klima. Ob Pfarrfest, Vereinsjubiläum, Sportturnier oder Kulturabend: Schon mit kleinen Maßnahmen kann jede Veranstaltung einen wertvollen Beitrag leisten.</w:t>
      </w:r>
    </w:p>
    <w:p w14:paraId="66F9631A" w14:textId="77777777" w:rsidR="00311E88" w:rsidRPr="00311E88" w:rsidRDefault="00311E88" w:rsidP="00311E88">
      <w:pPr>
        <w:contextualSpacing/>
        <w:jc w:val="both"/>
        <w:rPr>
          <w:rFonts w:ascii="Roboto Condensed" w:hAnsi="Roboto Condensed"/>
          <w:sz w:val="24"/>
        </w:rPr>
      </w:pPr>
    </w:p>
    <w:p w14:paraId="085BC486" w14:textId="77777777" w:rsidR="00311E88" w:rsidRPr="00311E88" w:rsidRDefault="00311E88" w:rsidP="00311E88">
      <w:pPr>
        <w:contextualSpacing/>
        <w:jc w:val="both"/>
        <w:rPr>
          <w:rFonts w:ascii="Roboto Condensed" w:hAnsi="Roboto Condensed"/>
          <w:sz w:val="24"/>
        </w:rPr>
      </w:pPr>
      <w:r w:rsidRPr="00311E88">
        <w:rPr>
          <w:rFonts w:ascii="Roboto Condensed" w:hAnsi="Roboto Condensed"/>
          <w:sz w:val="24"/>
        </w:rPr>
        <w:t>Ein Green Event achtet zum Beispiel auf regionale und saisonale Verpflegung, vermeidet Einwegprodukte, fördert eine umweltfreundliche Anreise und spart Energie. Vieles davon lässt sich mit wenig Aufwand umsetzen – oft genügt ein bewusster Blick auf bestehende Planungen. Gerade für Vereine, Gemeinden und lokale Initiativen bietet das Konzept eine tolle Chance, nachhaltiges Handeln sichtbar zu machen und als positives Beispiel voranzugehen.</w:t>
      </w:r>
    </w:p>
    <w:p w14:paraId="438F079F" w14:textId="77777777" w:rsidR="00311E88" w:rsidRPr="00311E88" w:rsidRDefault="00311E88" w:rsidP="00311E88">
      <w:pPr>
        <w:contextualSpacing/>
        <w:jc w:val="both"/>
        <w:rPr>
          <w:rFonts w:ascii="Roboto Condensed" w:hAnsi="Roboto Condensed"/>
          <w:sz w:val="24"/>
        </w:rPr>
      </w:pPr>
    </w:p>
    <w:p w14:paraId="6124286A" w14:textId="77777777" w:rsidR="00311E88" w:rsidRPr="00311E88" w:rsidRDefault="00311E88" w:rsidP="00311E88">
      <w:pPr>
        <w:contextualSpacing/>
        <w:jc w:val="both"/>
        <w:rPr>
          <w:rFonts w:ascii="Roboto Condensed" w:hAnsi="Roboto Condensed"/>
          <w:sz w:val="24"/>
        </w:rPr>
      </w:pPr>
      <w:r w:rsidRPr="00311E88">
        <w:rPr>
          <w:rFonts w:ascii="Roboto Condensed" w:hAnsi="Roboto Condensed"/>
          <w:sz w:val="24"/>
        </w:rPr>
        <w:t>Besonders attraktiv: Für Vereine, Initiativen und gemeinnützige Organisationen gibt es eine Förderung des Landes Oberösterreich, mit der Green-Event-bezogene Ausgaben rückerstattet werden. Die Abwicklung dieser Förderung übernimmt das Klimabündnis Oberösterreich.</w:t>
      </w:r>
    </w:p>
    <w:p w14:paraId="432F598D" w14:textId="77777777" w:rsidR="00311E88" w:rsidRPr="00311E88" w:rsidRDefault="00311E88" w:rsidP="00311E88">
      <w:pPr>
        <w:contextualSpacing/>
        <w:jc w:val="both"/>
        <w:rPr>
          <w:rFonts w:ascii="Roboto Condensed" w:hAnsi="Roboto Condensed"/>
          <w:sz w:val="24"/>
        </w:rPr>
      </w:pPr>
    </w:p>
    <w:p w14:paraId="0A8B5769" w14:textId="7CF207C7" w:rsidR="00311E88" w:rsidRDefault="00311E88" w:rsidP="00311E88">
      <w:pPr>
        <w:contextualSpacing/>
        <w:jc w:val="both"/>
        <w:rPr>
          <w:rFonts w:ascii="Roboto Condensed" w:hAnsi="Roboto Condensed"/>
          <w:sz w:val="24"/>
        </w:rPr>
      </w:pPr>
      <w:r w:rsidRPr="00311E88">
        <w:rPr>
          <w:rFonts w:ascii="Roboto Condensed" w:hAnsi="Roboto Condensed"/>
          <w:sz w:val="24"/>
        </w:rPr>
        <w:t xml:space="preserve">Wer ein Green Event plant, wird also nicht allein gelassen: Das Klimabündnis unterstützt mit Informationen, praktischen Tipps, persönlicher Beratung – und eben auch bei der Förderabwicklung. Auf </w:t>
      </w:r>
      <w:hyperlink r:id="rId6" w:history="1">
        <w:r w:rsidRPr="00051D91">
          <w:rPr>
            <w:rStyle w:val="Hyperlink"/>
            <w:rFonts w:ascii="Roboto Condensed" w:hAnsi="Roboto Condensed"/>
            <w:sz w:val="24"/>
          </w:rPr>
          <w:t>www.greenevents-ooe.at</w:t>
        </w:r>
      </w:hyperlink>
      <w:r>
        <w:rPr>
          <w:rFonts w:ascii="Roboto Condensed" w:hAnsi="Roboto Condensed"/>
          <w:sz w:val="24"/>
        </w:rPr>
        <w:t xml:space="preserve"> </w:t>
      </w:r>
      <w:r w:rsidRPr="00311E88">
        <w:rPr>
          <w:rFonts w:ascii="Roboto Condensed" w:hAnsi="Roboto Condensed"/>
          <w:sz w:val="24"/>
        </w:rPr>
        <w:t>finden sich alle wichtigen Schritte sowie eine übersichtliche Checkliste für eine einfache Umsetzung.</w:t>
      </w:r>
    </w:p>
    <w:p w14:paraId="6C216AFB" w14:textId="59120B9B" w:rsidR="004B78D3" w:rsidRDefault="004B78D3" w:rsidP="00311E88">
      <w:pPr>
        <w:contextualSpacing/>
        <w:jc w:val="both"/>
        <w:rPr>
          <w:rFonts w:ascii="Roboto Condensed" w:hAnsi="Roboto Condensed"/>
          <w:sz w:val="24"/>
        </w:rPr>
      </w:pPr>
    </w:p>
    <w:p w14:paraId="24540CDB" w14:textId="3E25C6B4" w:rsidR="004B78D3" w:rsidRDefault="004B78D3" w:rsidP="00311E88">
      <w:pPr>
        <w:contextualSpacing/>
        <w:jc w:val="both"/>
        <w:rPr>
          <w:rFonts w:ascii="Roboto Condensed" w:hAnsi="Roboto Condensed"/>
          <w:sz w:val="24"/>
        </w:rPr>
      </w:pPr>
      <w:r>
        <w:rPr>
          <w:rFonts w:ascii="Roboto Condensed" w:hAnsi="Roboto Condensed"/>
          <w:sz w:val="24"/>
        </w:rPr>
        <w:t>Kontakt:</w:t>
      </w:r>
    </w:p>
    <w:p w14:paraId="06D7C66F" w14:textId="5D636762" w:rsidR="004B78D3" w:rsidRDefault="00201987" w:rsidP="00311E88">
      <w:pPr>
        <w:contextualSpacing/>
        <w:jc w:val="both"/>
        <w:rPr>
          <w:rFonts w:ascii="Roboto Condensed" w:hAnsi="Roboto Condensed"/>
          <w:sz w:val="24"/>
        </w:rPr>
      </w:pPr>
      <w:hyperlink r:id="rId7" w:history="1">
        <w:r w:rsidRPr="007B539B">
          <w:rPr>
            <w:rStyle w:val="Hyperlink"/>
            <w:rFonts w:ascii="Roboto Condensed" w:hAnsi="Roboto Condensed"/>
            <w:sz w:val="24"/>
          </w:rPr>
          <w:t>greenevents@klimabuendnis.at</w:t>
        </w:r>
      </w:hyperlink>
    </w:p>
    <w:p w14:paraId="21F633C6" w14:textId="77777777" w:rsidR="004B78D3" w:rsidRPr="00311E88" w:rsidRDefault="004B78D3" w:rsidP="00311E88">
      <w:pPr>
        <w:contextualSpacing/>
        <w:jc w:val="both"/>
        <w:rPr>
          <w:rFonts w:ascii="Roboto Condensed" w:hAnsi="Roboto Condensed"/>
          <w:sz w:val="24"/>
        </w:rPr>
      </w:pPr>
    </w:p>
    <w:p w14:paraId="7D751697" w14:textId="153FAD6D" w:rsidR="00406959" w:rsidRDefault="00406959" w:rsidP="00406959">
      <w:pPr>
        <w:contextualSpacing/>
        <w:jc w:val="both"/>
        <w:rPr>
          <w:rFonts w:ascii="Roboto Condensed" w:hAnsi="Roboto Condensed"/>
          <w:sz w:val="24"/>
        </w:rPr>
      </w:pPr>
    </w:p>
    <w:p w14:paraId="46ECDCFA" w14:textId="0E52AE7F" w:rsidR="009E2735" w:rsidRPr="009E2735" w:rsidRDefault="009E2735" w:rsidP="00406959">
      <w:pPr>
        <w:contextualSpacing/>
        <w:jc w:val="both"/>
        <w:rPr>
          <w:rFonts w:ascii="Roboto Condensed" w:hAnsi="Roboto Condensed"/>
          <w:b/>
          <w:bCs/>
          <w:sz w:val="24"/>
        </w:rPr>
      </w:pPr>
      <w:r w:rsidRPr="009E2735">
        <w:rPr>
          <w:rFonts w:ascii="Roboto Condensed" w:hAnsi="Roboto Condensed"/>
          <w:b/>
          <w:bCs/>
          <w:sz w:val="24"/>
        </w:rPr>
        <w:t>Über das Klimabündnis Oberösterreich</w:t>
      </w:r>
    </w:p>
    <w:p w14:paraId="51A594DF" w14:textId="39F8B4DF" w:rsidR="009E2735" w:rsidRPr="00406959" w:rsidRDefault="009E2735" w:rsidP="00406959">
      <w:pPr>
        <w:contextualSpacing/>
        <w:jc w:val="both"/>
        <w:rPr>
          <w:rFonts w:ascii="Roboto Condensed" w:hAnsi="Roboto Condensed"/>
          <w:sz w:val="24"/>
        </w:rPr>
      </w:pPr>
      <w:r w:rsidRPr="009E2735">
        <w:rPr>
          <w:rFonts w:ascii="Roboto Condensed" w:hAnsi="Roboto Condensed"/>
          <w:sz w:val="24"/>
        </w:rPr>
        <w:t xml:space="preserve">Das Klimabündnis-Netzwerk umfasst in Oberösterreich mehr als 300 Gemeinden, rund 350 Bildungseinrichtungen und mehr als 1.000 Betriebe. Seit 1991 setzt das Klimabündnis gemeinsam mit seinen </w:t>
      </w:r>
      <w:proofErr w:type="spellStart"/>
      <w:proofErr w:type="gramStart"/>
      <w:r w:rsidRPr="009E2735">
        <w:rPr>
          <w:rFonts w:ascii="Roboto Condensed" w:hAnsi="Roboto Condensed"/>
          <w:sz w:val="24"/>
        </w:rPr>
        <w:t>Partner:innen</w:t>
      </w:r>
      <w:proofErr w:type="spellEnd"/>
      <w:proofErr w:type="gramEnd"/>
      <w:r w:rsidRPr="009E2735">
        <w:rPr>
          <w:rFonts w:ascii="Roboto Condensed" w:hAnsi="Roboto Condensed"/>
          <w:sz w:val="24"/>
        </w:rPr>
        <w:t xml:space="preserve"> Klimaschutz-Projekte um – mit dem Ziel, Lebensqualität, Sicherheit und Wohlstand in der Region zu fördern und zu erhalten. Durch die Partnerschaft mit indigenen Völkern im Amazonasgebiet trägt das österreichische Netzwerk auch zum Schutz des Regenwaldes und der Rechte seiner </w:t>
      </w:r>
      <w:proofErr w:type="spellStart"/>
      <w:proofErr w:type="gramStart"/>
      <w:r w:rsidRPr="009E2735">
        <w:rPr>
          <w:rFonts w:ascii="Roboto Condensed" w:hAnsi="Roboto Condensed"/>
          <w:sz w:val="24"/>
        </w:rPr>
        <w:t>Bewohner:innen</w:t>
      </w:r>
      <w:proofErr w:type="spellEnd"/>
      <w:proofErr w:type="gramEnd"/>
      <w:r w:rsidRPr="009E2735">
        <w:rPr>
          <w:rFonts w:ascii="Roboto Condensed" w:hAnsi="Roboto Condensed"/>
          <w:sz w:val="24"/>
        </w:rPr>
        <w:t xml:space="preserve"> bei.</w:t>
      </w:r>
    </w:p>
    <w:sectPr w:rsidR="009E2735" w:rsidRPr="00406959">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143C" w14:textId="77777777" w:rsidR="006340DD" w:rsidRDefault="006340DD" w:rsidP="00FA2563">
      <w:pPr>
        <w:spacing w:after="0" w:line="240" w:lineRule="auto"/>
      </w:pPr>
      <w:r>
        <w:separator/>
      </w:r>
    </w:p>
  </w:endnote>
  <w:endnote w:type="continuationSeparator" w:id="0">
    <w:p w14:paraId="7BF81417" w14:textId="77777777" w:rsidR="006340DD" w:rsidRDefault="006340DD" w:rsidP="00FA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Condensed">
    <w:panose1 w:val="02000000000000000000"/>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8822" w14:textId="77777777" w:rsidR="006340DD" w:rsidRDefault="006340DD" w:rsidP="00FA2563">
      <w:pPr>
        <w:spacing w:after="0" w:line="240" w:lineRule="auto"/>
      </w:pPr>
      <w:r>
        <w:separator/>
      </w:r>
    </w:p>
  </w:footnote>
  <w:footnote w:type="continuationSeparator" w:id="0">
    <w:p w14:paraId="2638CFFB" w14:textId="77777777" w:rsidR="006340DD" w:rsidRDefault="006340DD" w:rsidP="00FA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81420" w14:textId="77777777" w:rsidR="006340DD" w:rsidRDefault="00875FF1" w:rsidP="00FA2563">
    <w:pPr>
      <w:pStyle w:val="Kopfzeile"/>
      <w:jc w:val="right"/>
    </w:pPr>
    <w:r>
      <w:rPr>
        <w:noProof/>
        <w:lang w:eastAsia="de-AT"/>
      </w:rPr>
      <w:drawing>
        <wp:anchor distT="0" distB="0" distL="114300" distR="114300" simplePos="0" relativeHeight="251658240" behindDoc="1" locked="0" layoutInCell="1" allowOverlap="1" wp14:anchorId="060B4783" wp14:editId="79C31679">
          <wp:simplePos x="0" y="0"/>
          <wp:positionH relativeFrom="column">
            <wp:posOffset>4389755</wp:posOffset>
          </wp:positionH>
          <wp:positionV relativeFrom="paragraph">
            <wp:posOffset>1270</wp:posOffset>
          </wp:positionV>
          <wp:extent cx="1372144" cy="615950"/>
          <wp:effectExtent l="0" t="0" r="0" b="0"/>
          <wp:wrapTight wrapText="bothSides">
            <wp:wrapPolygon edited="0">
              <wp:start x="0" y="0"/>
              <wp:lineTo x="0" y="20709"/>
              <wp:lineTo x="21300" y="20709"/>
              <wp:lineTo x="21300"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B OÖ passe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2144" cy="615950"/>
                  </a:xfrm>
                  <a:prstGeom prst="rect">
                    <a:avLst/>
                  </a:prstGeom>
                </pic:spPr>
              </pic:pic>
            </a:graphicData>
          </a:graphic>
        </wp:anchor>
      </w:drawing>
    </w:r>
  </w:p>
  <w:p w14:paraId="3EC8FD29" w14:textId="493C44F9" w:rsidR="00B124B6" w:rsidRPr="006A5DE1" w:rsidRDefault="006A5DE1" w:rsidP="006A5DE1">
    <w:pPr>
      <w:pStyle w:val="Kopfzeile"/>
      <w:rPr>
        <w:rFonts w:ascii="Roboto Condensed" w:hAnsi="Roboto Condensed"/>
        <w:b/>
        <w:sz w:val="44"/>
      </w:rPr>
    </w:pPr>
    <w:r>
      <w:rPr>
        <w:rFonts w:ascii="Roboto Condensed" w:hAnsi="Roboto Condensed"/>
        <w:b/>
        <w:sz w:val="44"/>
      </w:rPr>
      <w:t>Vorlage für Gemeindezeitung</w:t>
    </w:r>
  </w:p>
  <w:p w14:paraId="3FA4DDD8" w14:textId="77777777" w:rsidR="00EC265C" w:rsidRPr="00FA2563" w:rsidRDefault="00EC265C" w:rsidP="00FA2563">
    <w:pPr>
      <w:pStyle w:val="Kopfzeile"/>
      <w:rPr>
        <w:rFonts w:ascii="Roboto Condensed" w:hAnsi="Roboto Condensed"/>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563"/>
    <w:rsid w:val="001A0AB5"/>
    <w:rsid w:val="00201987"/>
    <w:rsid w:val="002D53B6"/>
    <w:rsid w:val="00311E88"/>
    <w:rsid w:val="0039247B"/>
    <w:rsid w:val="003A22A1"/>
    <w:rsid w:val="00406959"/>
    <w:rsid w:val="004347C6"/>
    <w:rsid w:val="004B78D3"/>
    <w:rsid w:val="0052212A"/>
    <w:rsid w:val="006340DD"/>
    <w:rsid w:val="006A5DE1"/>
    <w:rsid w:val="00763157"/>
    <w:rsid w:val="00787577"/>
    <w:rsid w:val="00875FF1"/>
    <w:rsid w:val="0088793E"/>
    <w:rsid w:val="009E2735"/>
    <w:rsid w:val="00B124B6"/>
    <w:rsid w:val="00B872C8"/>
    <w:rsid w:val="00CB337C"/>
    <w:rsid w:val="00D20516"/>
    <w:rsid w:val="00EC265C"/>
    <w:rsid w:val="00ED6ADA"/>
    <w:rsid w:val="00F1004C"/>
    <w:rsid w:val="00FA256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F555E"/>
  <w15:chartTrackingRefBased/>
  <w15:docId w15:val="{FB1317AB-B22C-45B9-89B2-E213A343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A0A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1A0A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25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2563"/>
  </w:style>
  <w:style w:type="paragraph" w:styleId="Fuzeile">
    <w:name w:val="footer"/>
    <w:basedOn w:val="Standard"/>
    <w:link w:val="FuzeileZchn"/>
    <w:uiPriority w:val="99"/>
    <w:unhideWhenUsed/>
    <w:rsid w:val="00FA25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2563"/>
  </w:style>
  <w:style w:type="character" w:customStyle="1" w:styleId="berschrift1Zchn">
    <w:name w:val="Überschrift 1 Zchn"/>
    <w:basedOn w:val="Absatz-Standardschriftart"/>
    <w:link w:val="berschrift1"/>
    <w:uiPriority w:val="9"/>
    <w:rsid w:val="001A0AB5"/>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1A0AB5"/>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1A0AB5"/>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1A0AB5"/>
    <w:rPr>
      <w:i/>
      <w:iCs/>
    </w:rPr>
  </w:style>
  <w:style w:type="character" w:styleId="Hyperlink">
    <w:name w:val="Hyperlink"/>
    <w:basedOn w:val="Absatz-Standardschriftart"/>
    <w:uiPriority w:val="99"/>
    <w:unhideWhenUsed/>
    <w:rsid w:val="00406959"/>
    <w:rPr>
      <w:color w:val="0563C1" w:themeColor="hyperlink"/>
      <w:u w:val="single"/>
    </w:rPr>
  </w:style>
  <w:style w:type="character" w:styleId="BesuchterLink">
    <w:name w:val="FollowedHyperlink"/>
    <w:basedOn w:val="Absatz-Standardschriftart"/>
    <w:uiPriority w:val="99"/>
    <w:semiHidden/>
    <w:unhideWhenUsed/>
    <w:rsid w:val="00406959"/>
    <w:rPr>
      <w:color w:val="954F72" w:themeColor="followedHyperlink"/>
      <w:u w:val="single"/>
    </w:rPr>
  </w:style>
  <w:style w:type="character" w:styleId="NichtaufgelsteErwhnung">
    <w:name w:val="Unresolved Mention"/>
    <w:basedOn w:val="Absatz-Standardschriftart"/>
    <w:uiPriority w:val="99"/>
    <w:semiHidden/>
    <w:unhideWhenUsed/>
    <w:rsid w:val="00311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288762">
      <w:bodyDiv w:val="1"/>
      <w:marLeft w:val="0"/>
      <w:marRight w:val="0"/>
      <w:marTop w:val="0"/>
      <w:marBottom w:val="0"/>
      <w:divBdr>
        <w:top w:val="none" w:sz="0" w:space="0" w:color="auto"/>
        <w:left w:val="none" w:sz="0" w:space="0" w:color="auto"/>
        <w:bottom w:val="none" w:sz="0" w:space="0" w:color="auto"/>
        <w:right w:val="none" w:sz="0" w:space="0" w:color="auto"/>
      </w:divBdr>
      <w:divsChild>
        <w:div w:id="1726220761">
          <w:marLeft w:val="0"/>
          <w:marRight w:val="0"/>
          <w:marTop w:val="0"/>
          <w:marBottom w:val="0"/>
          <w:divBdr>
            <w:top w:val="none" w:sz="0" w:space="0" w:color="auto"/>
            <w:left w:val="none" w:sz="0" w:space="0" w:color="auto"/>
            <w:bottom w:val="none" w:sz="0" w:space="0" w:color="auto"/>
            <w:right w:val="none" w:sz="0" w:space="0" w:color="auto"/>
          </w:divBdr>
        </w:div>
      </w:divsChild>
    </w:div>
    <w:div w:id="1180584072">
      <w:bodyDiv w:val="1"/>
      <w:marLeft w:val="0"/>
      <w:marRight w:val="0"/>
      <w:marTop w:val="0"/>
      <w:marBottom w:val="0"/>
      <w:divBdr>
        <w:top w:val="none" w:sz="0" w:space="0" w:color="auto"/>
        <w:left w:val="none" w:sz="0" w:space="0" w:color="auto"/>
        <w:bottom w:val="none" w:sz="0" w:space="0" w:color="auto"/>
        <w:right w:val="none" w:sz="0" w:space="0" w:color="auto"/>
      </w:divBdr>
      <w:divsChild>
        <w:div w:id="983583265">
          <w:marLeft w:val="0"/>
          <w:marRight w:val="0"/>
          <w:marTop w:val="0"/>
          <w:marBottom w:val="0"/>
          <w:divBdr>
            <w:top w:val="none" w:sz="0" w:space="0" w:color="auto"/>
            <w:left w:val="none" w:sz="0" w:space="0" w:color="auto"/>
            <w:bottom w:val="none" w:sz="0" w:space="0" w:color="auto"/>
            <w:right w:val="none" w:sz="0" w:space="0" w:color="auto"/>
          </w:divBdr>
        </w:div>
        <w:div w:id="2142919972">
          <w:marLeft w:val="0"/>
          <w:marRight w:val="0"/>
          <w:marTop w:val="0"/>
          <w:marBottom w:val="0"/>
          <w:divBdr>
            <w:top w:val="none" w:sz="0" w:space="0" w:color="auto"/>
            <w:left w:val="none" w:sz="0" w:space="0" w:color="auto"/>
            <w:bottom w:val="none" w:sz="0" w:space="0" w:color="auto"/>
            <w:right w:val="none" w:sz="0" w:space="0" w:color="auto"/>
          </w:divBdr>
        </w:div>
      </w:divsChild>
    </w:div>
    <w:div w:id="1288590131">
      <w:bodyDiv w:val="1"/>
      <w:marLeft w:val="0"/>
      <w:marRight w:val="0"/>
      <w:marTop w:val="0"/>
      <w:marBottom w:val="0"/>
      <w:divBdr>
        <w:top w:val="none" w:sz="0" w:space="0" w:color="auto"/>
        <w:left w:val="none" w:sz="0" w:space="0" w:color="auto"/>
        <w:bottom w:val="none" w:sz="0" w:space="0" w:color="auto"/>
        <w:right w:val="none" w:sz="0" w:space="0" w:color="auto"/>
      </w:divBdr>
    </w:div>
    <w:div w:id="1327321386">
      <w:bodyDiv w:val="1"/>
      <w:marLeft w:val="0"/>
      <w:marRight w:val="0"/>
      <w:marTop w:val="0"/>
      <w:marBottom w:val="0"/>
      <w:divBdr>
        <w:top w:val="none" w:sz="0" w:space="0" w:color="auto"/>
        <w:left w:val="none" w:sz="0" w:space="0" w:color="auto"/>
        <w:bottom w:val="none" w:sz="0" w:space="0" w:color="auto"/>
        <w:right w:val="none" w:sz="0" w:space="0" w:color="auto"/>
      </w:divBdr>
    </w:div>
    <w:div w:id="191535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reenevents@klimabuendnis.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eenevents-ooe.a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1826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Desgeorges</dc:creator>
  <cp:keywords/>
  <dc:description/>
  <cp:lastModifiedBy>Tanja Desgeorges</cp:lastModifiedBy>
  <cp:revision>4</cp:revision>
  <dcterms:created xsi:type="dcterms:W3CDTF">2025-05-16T09:09:00Z</dcterms:created>
  <dcterms:modified xsi:type="dcterms:W3CDTF">2025-06-12T11:46:00Z</dcterms:modified>
</cp:coreProperties>
</file>