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BB0F1" w14:textId="77777777" w:rsidR="000778AF" w:rsidRPr="00D72A6A" w:rsidRDefault="000778AF" w:rsidP="000778AF">
      <w:pPr>
        <w:autoSpaceDE w:val="0"/>
        <w:autoSpaceDN w:val="0"/>
        <w:adjustRightInd w:val="0"/>
        <w:rPr>
          <w:rFonts w:cs="Open Sans"/>
          <w:b/>
          <w:color w:val="auto"/>
          <w:sz w:val="32"/>
          <w:szCs w:val="32"/>
        </w:rPr>
      </w:pPr>
    </w:p>
    <w:p w14:paraId="17AFCFDD" w14:textId="5237D924" w:rsidR="000778AF" w:rsidRDefault="008D1D93" w:rsidP="000778AF">
      <w:pPr>
        <w:autoSpaceDE w:val="0"/>
        <w:autoSpaceDN w:val="0"/>
        <w:adjustRightInd w:val="0"/>
        <w:rPr>
          <w:rFonts w:cs="Open Sans"/>
          <w:b/>
          <w:color w:val="auto"/>
          <w:sz w:val="32"/>
          <w:szCs w:val="32"/>
        </w:rPr>
      </w:pPr>
      <w:proofErr w:type="spellStart"/>
      <w:r>
        <w:rPr>
          <w:rFonts w:cs="Open Sans"/>
          <w:b/>
          <w:color w:val="auto"/>
          <w:sz w:val="32"/>
          <w:szCs w:val="32"/>
        </w:rPr>
        <w:t>Krapoldi</w:t>
      </w:r>
      <w:proofErr w:type="spellEnd"/>
      <w:r>
        <w:rPr>
          <w:rFonts w:cs="Open Sans"/>
          <w:b/>
          <w:color w:val="auto"/>
          <w:sz w:val="32"/>
          <w:szCs w:val="32"/>
        </w:rPr>
        <w:t xml:space="preserve"> bestes Kultur Green Event Österreichs</w:t>
      </w:r>
    </w:p>
    <w:p w14:paraId="025F92D9" w14:textId="77777777" w:rsidR="008D1D93" w:rsidRPr="00D72A6A" w:rsidRDefault="008D1D93" w:rsidP="000778AF">
      <w:pPr>
        <w:autoSpaceDE w:val="0"/>
        <w:autoSpaceDN w:val="0"/>
        <w:adjustRightInd w:val="0"/>
        <w:rPr>
          <w:rFonts w:cs="Open Sans"/>
          <w:b/>
          <w:color w:val="auto"/>
          <w:sz w:val="32"/>
          <w:szCs w:val="32"/>
        </w:rPr>
      </w:pPr>
    </w:p>
    <w:p w14:paraId="6F1C37D2" w14:textId="691F8732" w:rsidR="00D72A6A" w:rsidRDefault="008D1D93" w:rsidP="000778AF">
      <w:pPr>
        <w:autoSpaceDE w:val="0"/>
        <w:autoSpaceDN w:val="0"/>
        <w:adjustRightInd w:val="0"/>
        <w:rPr>
          <w:rFonts w:cs="Open Sans"/>
          <w:b/>
          <w:bCs/>
          <w:color w:val="auto"/>
        </w:rPr>
      </w:pPr>
      <w:r w:rsidRPr="008D1D93">
        <w:rPr>
          <w:rFonts w:cs="Open Sans"/>
          <w:b/>
          <w:bCs/>
          <w:color w:val="auto"/>
        </w:rPr>
        <w:t xml:space="preserve">Gleich doppelten Grund zur Freude gibt es für die Tiroler Veranstaltungsszene. Denn in Tirol wird nachhaltig gefeiert und das wurde am Mittwoch von Vizekanzler Werner Kogler, Umweltministerin Leonore </w:t>
      </w:r>
      <w:proofErr w:type="spellStart"/>
      <w:r w:rsidRPr="008D1D93">
        <w:rPr>
          <w:rFonts w:cs="Open Sans"/>
          <w:b/>
          <w:bCs/>
          <w:color w:val="auto"/>
        </w:rPr>
        <w:t>Gewessler</w:t>
      </w:r>
      <w:proofErr w:type="spellEnd"/>
      <w:r w:rsidRPr="008D1D93">
        <w:rPr>
          <w:rFonts w:cs="Open Sans"/>
          <w:b/>
          <w:bCs/>
          <w:color w:val="auto"/>
        </w:rPr>
        <w:t xml:space="preserve"> und dem Green Event Austria Netzwerk ganz besonders gewürdigt. Sowohl das Innsbrucker </w:t>
      </w:r>
      <w:proofErr w:type="spellStart"/>
      <w:r w:rsidRPr="008D1D93">
        <w:rPr>
          <w:rFonts w:cs="Open Sans"/>
          <w:b/>
          <w:bCs/>
          <w:color w:val="auto"/>
        </w:rPr>
        <w:t>Krapoldi</w:t>
      </w:r>
      <w:proofErr w:type="spellEnd"/>
      <w:r w:rsidRPr="008D1D93">
        <w:rPr>
          <w:rFonts w:cs="Open Sans"/>
          <w:b/>
          <w:bCs/>
          <w:color w:val="auto"/>
        </w:rPr>
        <w:t xml:space="preserve"> Festival als auch der Skiweltcup in </w:t>
      </w:r>
      <w:proofErr w:type="spellStart"/>
      <w:r w:rsidRPr="008D1D93">
        <w:rPr>
          <w:rFonts w:cs="Open Sans"/>
          <w:b/>
          <w:bCs/>
          <w:color w:val="auto"/>
        </w:rPr>
        <w:t>Gurgl</w:t>
      </w:r>
      <w:proofErr w:type="spellEnd"/>
      <w:r w:rsidRPr="008D1D93">
        <w:rPr>
          <w:rFonts w:cs="Open Sans"/>
          <w:b/>
          <w:bCs/>
          <w:color w:val="auto"/>
        </w:rPr>
        <w:t xml:space="preserve"> räumten beim Wettbewerb "nachhaltig gewinnen" die Auszeichnungen ab. </w:t>
      </w:r>
    </w:p>
    <w:p w14:paraId="08313ED4" w14:textId="77777777" w:rsidR="008D1D93" w:rsidRPr="00767390" w:rsidRDefault="008D1D93" w:rsidP="000778AF">
      <w:pPr>
        <w:autoSpaceDE w:val="0"/>
        <w:autoSpaceDN w:val="0"/>
        <w:adjustRightInd w:val="0"/>
        <w:rPr>
          <w:rFonts w:cs="Open Sans"/>
          <w:b/>
          <w:bCs/>
          <w:color w:val="auto"/>
        </w:rPr>
      </w:pPr>
    </w:p>
    <w:p w14:paraId="6C53DAC1" w14:textId="77777777" w:rsidR="008D1D93" w:rsidRDefault="008D1D93" w:rsidP="008D1D93">
      <w:pPr>
        <w:rPr>
          <w:rFonts w:eastAsia="Open Sans" w:cs="Open Sans"/>
          <w:color w:val="auto"/>
        </w:rPr>
      </w:pPr>
      <w:r w:rsidRPr="008D1D93">
        <w:rPr>
          <w:rFonts w:eastAsia="Open Sans" w:cs="Open Sans"/>
          <w:color w:val="auto"/>
        </w:rPr>
        <w:t xml:space="preserve">Der Wettbewerb </w:t>
      </w:r>
      <w:r w:rsidRPr="008D1D93">
        <w:rPr>
          <w:rFonts w:eastAsia="Open Sans" w:cs="Open Sans"/>
          <w:b/>
          <w:bCs/>
          <w:color w:val="auto"/>
        </w:rPr>
        <w:t>„nachhaltig gewinnen!“</w:t>
      </w:r>
      <w:r w:rsidRPr="008D1D93">
        <w:rPr>
          <w:rFonts w:eastAsia="Open Sans" w:cs="Open Sans"/>
          <w:color w:val="auto"/>
        </w:rPr>
        <w:t xml:space="preserve"> vom Netzwerk „Green Events Austria“ zeichnet seit 13 Jahren nachhaltige Sport- und Kulturveranstaltungen, Feste und Events sowie seit 2017 auch Sportvereine aus. Bei allen bisherigen Wettbewerben nahmen 1.110 Veranstaltungen und Vereine aus ganz Österreich mit beinahe 14,5 Millionen Teilnehmenden und Gästen teil. In Summe wurden dabei etwa 30.000 einzelne Green Event Maßnahmen realisiert.</w:t>
      </w:r>
    </w:p>
    <w:p w14:paraId="153480E3" w14:textId="4E0D3916" w:rsidR="000778AF" w:rsidRPr="008D1D93" w:rsidRDefault="000778AF" w:rsidP="008D1D93">
      <w:pPr>
        <w:rPr>
          <w:rFonts w:eastAsia="Open Sans" w:cs="Open Sans"/>
          <w:color w:val="auto"/>
        </w:rPr>
      </w:pPr>
      <w:r w:rsidRPr="00767390">
        <w:rPr>
          <w:color w:val="auto"/>
        </w:rPr>
        <w:br/>
      </w:r>
      <w:r w:rsidR="008D1D93" w:rsidRPr="008D1D93">
        <w:rPr>
          <w:rFonts w:cs="Open Sans"/>
          <w:b/>
          <w:bCs/>
          <w:color w:val="auto"/>
        </w:rPr>
        <w:t>„Green Events leisten einen wichtigen Beitrag zum Umweltschutz.</w:t>
      </w:r>
      <w:r w:rsidR="008D1D93" w:rsidRPr="008D1D93">
        <w:rPr>
          <w:rFonts w:cs="Open Sans"/>
          <w:color w:val="auto"/>
        </w:rPr>
        <w:t xml:space="preserve"> Sie setzen auf klimaschonende Anreise, sorgen für mehr Angebot regionaler, biologischer und fair produzierter Lebensmittel und Getränke und unterstützen so die lokale Wirtschaft. Durch den Einsatz von Mehrwegsystemen wird auch aktive Abfallvermeidung betrieben. Gemeinsam mit den Umweltzeichen zertifizierten Veranstaltern, Locations und Caterern werden wertvolle Ressourcen und das Klima geschont. Gratulation und ein großes Dankeschön an alle nachhaltigen </w:t>
      </w:r>
      <w:proofErr w:type="spellStart"/>
      <w:r w:rsidR="008D1D93" w:rsidRPr="008D1D93">
        <w:rPr>
          <w:rFonts w:cs="Open Sans"/>
          <w:color w:val="auto"/>
        </w:rPr>
        <w:t>Veranstalter:innen</w:t>
      </w:r>
      <w:proofErr w:type="spellEnd"/>
      <w:r w:rsidR="008D1D93" w:rsidRPr="008D1D93">
        <w:rPr>
          <w:rFonts w:cs="Open Sans"/>
          <w:color w:val="auto"/>
        </w:rPr>
        <w:t xml:space="preserve"> und Vereine,“ </w:t>
      </w:r>
      <w:r w:rsidR="008D1D93" w:rsidRPr="008D1D93">
        <w:rPr>
          <w:rFonts w:cs="Open Sans"/>
          <w:b/>
          <w:bCs/>
          <w:color w:val="auto"/>
        </w:rPr>
        <w:t xml:space="preserve">so Klimaschutzministerin Leonore </w:t>
      </w:r>
      <w:proofErr w:type="spellStart"/>
      <w:r w:rsidR="008D1D93" w:rsidRPr="008D1D93">
        <w:rPr>
          <w:rFonts w:cs="Open Sans"/>
          <w:b/>
          <w:bCs/>
          <w:color w:val="auto"/>
        </w:rPr>
        <w:t>Gewessler</w:t>
      </w:r>
      <w:proofErr w:type="spellEnd"/>
      <w:r w:rsidR="008D1D93" w:rsidRPr="008D1D93">
        <w:rPr>
          <w:rFonts w:cs="Open Sans"/>
          <w:b/>
          <w:bCs/>
          <w:color w:val="auto"/>
        </w:rPr>
        <w:t>.</w:t>
      </w:r>
    </w:p>
    <w:p w14:paraId="5852A44D" w14:textId="77777777" w:rsidR="004E65FA" w:rsidRPr="00D72A6A" w:rsidRDefault="004E65FA" w:rsidP="000778AF">
      <w:pPr>
        <w:autoSpaceDE w:val="0"/>
        <w:autoSpaceDN w:val="0"/>
        <w:rPr>
          <w:rFonts w:cs="Open Sans"/>
          <w:b/>
          <w:bCs/>
          <w:color w:val="auto"/>
        </w:rPr>
      </w:pPr>
    </w:p>
    <w:p w14:paraId="0C432C78" w14:textId="77777777" w:rsidR="008D1D93" w:rsidRPr="008D1D93" w:rsidRDefault="008D1D93" w:rsidP="008D1D93">
      <w:pPr>
        <w:rPr>
          <w:rFonts w:eastAsia="Open Sans" w:cs="Open Sans"/>
          <w:color w:val="auto"/>
        </w:rPr>
      </w:pPr>
      <w:proofErr w:type="spellStart"/>
      <w:r w:rsidRPr="008D1D93">
        <w:rPr>
          <w:rFonts w:eastAsia="Open Sans" w:cs="Open Sans"/>
          <w:b/>
          <w:bCs/>
          <w:color w:val="auto"/>
        </w:rPr>
        <w:t>Krapoldi</w:t>
      </w:r>
      <w:proofErr w:type="spellEnd"/>
      <w:r w:rsidRPr="008D1D93">
        <w:rPr>
          <w:rFonts w:eastAsia="Open Sans" w:cs="Open Sans"/>
          <w:b/>
          <w:bCs/>
          <w:color w:val="auto"/>
        </w:rPr>
        <w:t xml:space="preserve"> bestes Kultur Green Event Österreichs</w:t>
      </w:r>
      <w:r w:rsidR="000778AF" w:rsidRPr="00D72A6A">
        <w:rPr>
          <w:color w:val="auto"/>
        </w:rPr>
        <w:br/>
      </w:r>
      <w:r w:rsidRPr="008D1D93">
        <w:rPr>
          <w:rFonts w:eastAsia="Open Sans" w:cs="Open Sans"/>
          <w:color w:val="auto"/>
        </w:rPr>
        <w:t>2024 nahmen 127 Veranstaltungen und Sportvereine aus ganz Österreich teil, darunter 41 Sportevents, 12 Sportvereine, 32 Kulturveranstaltungen und 42 Feste.</w:t>
      </w:r>
    </w:p>
    <w:p w14:paraId="57823083" w14:textId="0F7422B2" w:rsidR="000778AF" w:rsidRDefault="008D1D93" w:rsidP="008D1D93">
      <w:pPr>
        <w:rPr>
          <w:rFonts w:eastAsia="Open Sans" w:cs="Open Sans"/>
          <w:color w:val="auto"/>
        </w:rPr>
      </w:pPr>
      <w:r w:rsidRPr="008D1D93">
        <w:rPr>
          <w:rFonts w:eastAsia="Open Sans" w:cs="Open Sans"/>
          <w:color w:val="auto"/>
        </w:rPr>
        <w:t>In der Kategorie "Kulturveranstaltungen" haben mit dem</w:t>
      </w:r>
      <w:r w:rsidRPr="008D1D93">
        <w:rPr>
          <w:rFonts w:eastAsia="Open Sans" w:cs="Open Sans"/>
          <w:b/>
          <w:bCs/>
          <w:color w:val="auto"/>
        </w:rPr>
        <w:t xml:space="preserve"> Innsbrucker </w:t>
      </w:r>
      <w:proofErr w:type="spellStart"/>
      <w:r w:rsidRPr="008D1D93">
        <w:rPr>
          <w:rFonts w:eastAsia="Open Sans" w:cs="Open Sans"/>
          <w:b/>
          <w:bCs/>
          <w:color w:val="auto"/>
        </w:rPr>
        <w:t>Krapoldi</w:t>
      </w:r>
      <w:proofErr w:type="spellEnd"/>
      <w:r w:rsidRPr="008D1D93">
        <w:rPr>
          <w:rFonts w:eastAsia="Open Sans" w:cs="Open Sans"/>
          <w:b/>
          <w:bCs/>
          <w:color w:val="auto"/>
        </w:rPr>
        <w:t xml:space="preserve"> Festival 2023</w:t>
      </w:r>
      <w:r w:rsidRPr="008D1D93">
        <w:rPr>
          <w:rFonts w:eastAsia="Open Sans" w:cs="Open Sans"/>
          <w:color w:val="auto"/>
        </w:rPr>
        <w:t xml:space="preserve"> sowie dem </w:t>
      </w:r>
      <w:proofErr w:type="spellStart"/>
      <w:r w:rsidRPr="008D1D93">
        <w:rPr>
          <w:rFonts w:eastAsia="Open Sans" w:cs="Open Sans"/>
          <w:color w:val="auto"/>
        </w:rPr>
        <w:t>Rhizovention</w:t>
      </w:r>
      <w:proofErr w:type="spellEnd"/>
      <w:r w:rsidRPr="008D1D93">
        <w:rPr>
          <w:rFonts w:eastAsia="Open Sans" w:cs="Open Sans"/>
          <w:color w:val="auto"/>
        </w:rPr>
        <w:t xml:space="preserve"> 2023 in Niederösterreich gleich zwei Veranstaltungen aus dem Zirkusbereich die Jury </w:t>
      </w:r>
      <w:r w:rsidRPr="008D1D93">
        <w:rPr>
          <w:rFonts w:eastAsia="Open Sans" w:cs="Open Sans"/>
          <w:b/>
          <w:bCs/>
          <w:color w:val="auto"/>
        </w:rPr>
        <w:t>überzeugt</w:t>
      </w:r>
      <w:r w:rsidRPr="008D1D93">
        <w:rPr>
          <w:rFonts w:eastAsia="Open Sans" w:cs="Open Sans"/>
          <w:color w:val="auto"/>
        </w:rPr>
        <w:t xml:space="preserve">. Das </w:t>
      </w:r>
      <w:proofErr w:type="spellStart"/>
      <w:r w:rsidRPr="008D1D93">
        <w:rPr>
          <w:rFonts w:eastAsia="Open Sans" w:cs="Open Sans"/>
          <w:color w:val="auto"/>
        </w:rPr>
        <w:t>Krapoldi</w:t>
      </w:r>
      <w:proofErr w:type="spellEnd"/>
      <w:r w:rsidRPr="008D1D93">
        <w:rPr>
          <w:rFonts w:eastAsia="Open Sans" w:cs="Open Sans"/>
          <w:color w:val="auto"/>
        </w:rPr>
        <w:t xml:space="preserve"> Festival das neben dem </w:t>
      </w:r>
      <w:proofErr w:type="spellStart"/>
      <w:r w:rsidRPr="008D1D93">
        <w:rPr>
          <w:rFonts w:eastAsia="Open Sans" w:cs="Open Sans"/>
          <w:color w:val="auto"/>
        </w:rPr>
        <w:t>Rapoldipark</w:t>
      </w:r>
      <w:proofErr w:type="spellEnd"/>
      <w:r w:rsidRPr="008D1D93">
        <w:rPr>
          <w:rFonts w:eastAsia="Open Sans" w:cs="Open Sans"/>
          <w:color w:val="auto"/>
        </w:rPr>
        <w:t xml:space="preserve"> auch an mehreren Standorten der Stadt die Massen begeistert findet auch in diesem Jahr Ende August in Innsbruck statt.  </w:t>
      </w:r>
      <w:r w:rsidR="000778AF" w:rsidRPr="00D72A6A">
        <w:rPr>
          <w:rFonts w:eastAsia="Open Sans" w:cs="Open Sans"/>
          <w:color w:val="auto"/>
        </w:rPr>
        <w:t xml:space="preserve">Neben den </w:t>
      </w:r>
      <w:proofErr w:type="spellStart"/>
      <w:r w:rsidR="000778AF" w:rsidRPr="00D72A6A">
        <w:rPr>
          <w:rFonts w:eastAsia="Open Sans" w:cs="Open Sans"/>
          <w:color w:val="auto"/>
        </w:rPr>
        <w:t>Bezirkssieger:innen</w:t>
      </w:r>
      <w:proofErr w:type="spellEnd"/>
      <w:r w:rsidR="000778AF" w:rsidRPr="00D72A6A">
        <w:rPr>
          <w:rFonts w:eastAsia="Open Sans" w:cs="Open Sans"/>
          <w:color w:val="auto"/>
        </w:rPr>
        <w:t xml:space="preserve"> kürt die Jury jedes Jahr auch das beste Crazy Bike des Landes Tirol, das dieses Jahr an </w:t>
      </w:r>
      <w:r w:rsidR="006C081E">
        <w:rPr>
          <w:rFonts w:eastAsia="Open Sans" w:cs="Open Sans"/>
          <w:color w:val="auto"/>
        </w:rPr>
        <w:t>Lea Plattner</w:t>
      </w:r>
      <w:r w:rsidR="000778AF" w:rsidRPr="00D72A6A">
        <w:rPr>
          <w:rFonts w:eastAsia="Open Sans" w:cs="Open Sans"/>
          <w:color w:val="auto"/>
        </w:rPr>
        <w:t xml:space="preserve"> aus der Volksschule </w:t>
      </w:r>
      <w:proofErr w:type="spellStart"/>
      <w:r w:rsidR="00DE4B32">
        <w:rPr>
          <w:rFonts w:eastAsia="Open Sans" w:cs="Open Sans"/>
          <w:color w:val="auto"/>
        </w:rPr>
        <w:t>Mitterweerberg</w:t>
      </w:r>
      <w:proofErr w:type="spellEnd"/>
      <w:r w:rsidR="000778AF" w:rsidRPr="00D72A6A">
        <w:rPr>
          <w:rFonts w:eastAsia="Open Sans" w:cs="Open Sans"/>
          <w:color w:val="auto"/>
        </w:rPr>
        <w:t xml:space="preserve"> ging. Profis vo</w:t>
      </w:r>
      <w:r w:rsidR="00DE4B32">
        <w:rPr>
          <w:rFonts w:eastAsia="Open Sans" w:cs="Open Sans"/>
          <w:color w:val="auto"/>
        </w:rPr>
        <w:t xml:space="preserve">n Veloflott </w:t>
      </w:r>
      <w:r w:rsidR="000778AF" w:rsidRPr="00D72A6A">
        <w:rPr>
          <w:rFonts w:eastAsia="Open Sans" w:cs="Open Sans"/>
          <w:color w:val="auto"/>
        </w:rPr>
        <w:t xml:space="preserve">haben </w:t>
      </w:r>
      <w:r w:rsidR="00DE4B32">
        <w:rPr>
          <w:rFonts w:eastAsia="Open Sans" w:cs="Open Sans"/>
          <w:color w:val="auto"/>
        </w:rPr>
        <w:t>ihr</w:t>
      </w:r>
      <w:r w:rsidR="000778AF" w:rsidRPr="00D72A6A">
        <w:rPr>
          <w:rFonts w:eastAsia="Open Sans" w:cs="Open Sans"/>
          <w:color w:val="auto"/>
        </w:rPr>
        <w:t xml:space="preserve"> kunterbuntes „</w:t>
      </w:r>
      <w:r w:rsidR="00DE4B32">
        <w:rPr>
          <w:rFonts w:eastAsia="Open Sans" w:cs="Open Sans"/>
          <w:color w:val="auto"/>
        </w:rPr>
        <w:t>Gesund-Bike</w:t>
      </w:r>
      <w:r w:rsidR="000778AF" w:rsidRPr="00D72A6A">
        <w:rPr>
          <w:rFonts w:eastAsia="Open Sans" w:cs="Open Sans"/>
          <w:color w:val="auto"/>
        </w:rPr>
        <w:t>“ verkehrstauglich nachgebaut.</w:t>
      </w:r>
    </w:p>
    <w:p w14:paraId="02C88A87" w14:textId="4314E4EA" w:rsidR="008D1D93" w:rsidRPr="008D1D93" w:rsidRDefault="008D1D93" w:rsidP="008D1D93">
      <w:pPr>
        <w:rPr>
          <w:rFonts w:eastAsia="Open Sans" w:cs="Open Sans"/>
          <w:color w:val="auto"/>
        </w:rPr>
      </w:pPr>
      <w:r w:rsidRPr="008D1D93">
        <w:rPr>
          <w:rFonts w:eastAsia="Open Sans" w:cs="Open Sans"/>
          <w:color w:val="auto"/>
        </w:rPr>
        <w:lastRenderedPageBreak/>
        <w:t xml:space="preserve">Auch </w:t>
      </w:r>
      <w:r>
        <w:rPr>
          <w:rFonts w:eastAsia="Open Sans" w:cs="Open Sans"/>
          <w:color w:val="auto"/>
        </w:rPr>
        <w:t xml:space="preserve">in der </w:t>
      </w:r>
      <w:r w:rsidRPr="008D1D93">
        <w:rPr>
          <w:rFonts w:eastAsia="Open Sans" w:cs="Open Sans"/>
          <w:b/>
          <w:bCs/>
          <w:color w:val="auto"/>
        </w:rPr>
        <w:t>Kategorie „Sportveranstaltungen“</w:t>
      </w:r>
      <w:r w:rsidRPr="008D1D93">
        <w:rPr>
          <w:rFonts w:eastAsia="Open Sans" w:cs="Open Sans"/>
          <w:color w:val="auto"/>
        </w:rPr>
        <w:t xml:space="preserve"> gab es im Rahmen der Auszeichnungsveranstaltungen </w:t>
      </w:r>
      <w:r w:rsidRPr="008D1D93">
        <w:rPr>
          <w:rFonts w:eastAsia="Open Sans" w:cs="Open Sans"/>
          <w:b/>
          <w:bCs/>
          <w:color w:val="auto"/>
        </w:rPr>
        <w:t>für einen Tiroler Veranstalter Grund zur Freude</w:t>
      </w:r>
      <w:r w:rsidRPr="008D1D93">
        <w:rPr>
          <w:rFonts w:eastAsia="Open Sans" w:cs="Open Sans"/>
          <w:color w:val="auto"/>
        </w:rPr>
        <w:t xml:space="preserve">. </w:t>
      </w:r>
      <w:r w:rsidRPr="008D1D93">
        <w:rPr>
          <w:rFonts w:eastAsia="Open Sans" w:cs="Open Sans"/>
          <w:b/>
          <w:bCs/>
          <w:color w:val="auto"/>
        </w:rPr>
        <w:t xml:space="preserve">Der Skiweltcup </w:t>
      </w:r>
      <w:proofErr w:type="spellStart"/>
      <w:r w:rsidRPr="008D1D93">
        <w:rPr>
          <w:rFonts w:eastAsia="Open Sans" w:cs="Open Sans"/>
          <w:b/>
          <w:bCs/>
          <w:color w:val="auto"/>
        </w:rPr>
        <w:t>Gurgl</w:t>
      </w:r>
      <w:proofErr w:type="spellEnd"/>
      <w:r w:rsidRPr="008D1D93">
        <w:rPr>
          <w:rFonts w:eastAsia="Open Sans" w:cs="Open Sans"/>
          <w:b/>
          <w:bCs/>
          <w:color w:val="auto"/>
        </w:rPr>
        <w:t xml:space="preserve"> 2023</w:t>
      </w:r>
      <w:r w:rsidRPr="008D1D93">
        <w:rPr>
          <w:rFonts w:eastAsia="Open Sans" w:cs="Open Sans"/>
          <w:color w:val="auto"/>
        </w:rPr>
        <w:t xml:space="preserve"> aus Tirol, die Upper Austria Ladies Linz 2024 aus Oberösterreich und Lake </w:t>
      </w:r>
      <w:proofErr w:type="spellStart"/>
      <w:r w:rsidRPr="008D1D93">
        <w:rPr>
          <w:rFonts w:eastAsia="Open Sans" w:cs="Open Sans"/>
          <w:color w:val="auto"/>
        </w:rPr>
        <w:t>of</w:t>
      </w:r>
      <w:proofErr w:type="spellEnd"/>
      <w:r w:rsidRPr="008D1D93">
        <w:rPr>
          <w:rFonts w:eastAsia="Open Sans" w:cs="Open Sans"/>
          <w:color w:val="auto"/>
        </w:rPr>
        <w:t xml:space="preserve"> </w:t>
      </w:r>
      <w:proofErr w:type="spellStart"/>
      <w:r w:rsidRPr="008D1D93">
        <w:rPr>
          <w:rFonts w:eastAsia="Open Sans" w:cs="Open Sans"/>
          <w:color w:val="auto"/>
        </w:rPr>
        <w:t>Charity</w:t>
      </w:r>
      <w:proofErr w:type="spellEnd"/>
      <w:r w:rsidRPr="008D1D93">
        <w:rPr>
          <w:rFonts w:eastAsia="Open Sans" w:cs="Open Sans"/>
          <w:color w:val="auto"/>
        </w:rPr>
        <w:t xml:space="preserve"> X aus Salzburg setzten sich in ihrer Kategorie gegen mehr als 40 andere Veranstaltungen durch.</w:t>
      </w:r>
    </w:p>
    <w:p w14:paraId="53449FEA" w14:textId="77777777" w:rsidR="008D1D93" w:rsidRPr="008D1D93" w:rsidRDefault="008D1D93" w:rsidP="008D1D93">
      <w:pPr>
        <w:rPr>
          <w:rFonts w:eastAsia="Open Sans" w:cs="Open Sans"/>
          <w:color w:val="auto"/>
        </w:rPr>
      </w:pPr>
    </w:p>
    <w:p w14:paraId="0AB7A4C9" w14:textId="77777777" w:rsidR="008D1D93" w:rsidRPr="008D1D93" w:rsidRDefault="008D1D93" w:rsidP="008D1D93">
      <w:pPr>
        <w:rPr>
          <w:rFonts w:eastAsia="Open Sans" w:cs="Open Sans"/>
          <w:color w:val="auto"/>
        </w:rPr>
      </w:pPr>
      <w:r w:rsidRPr="008D1D93">
        <w:rPr>
          <w:rFonts w:eastAsia="Open Sans" w:cs="Open Sans"/>
          <w:color w:val="auto"/>
        </w:rPr>
        <w:t>Die ausgezeichneten Sportvereine bei diesem Wettbewerb sind der TC Brunn aus Niederösterreich und die Umwelttaucher aus Salzburg.</w:t>
      </w:r>
    </w:p>
    <w:p w14:paraId="725E404D" w14:textId="77777777" w:rsidR="008D1D93" w:rsidRPr="008D1D93" w:rsidRDefault="008D1D93" w:rsidP="008D1D93">
      <w:pPr>
        <w:rPr>
          <w:rFonts w:eastAsia="Open Sans" w:cs="Open Sans"/>
          <w:color w:val="auto"/>
        </w:rPr>
      </w:pPr>
    </w:p>
    <w:p w14:paraId="111EE3C4" w14:textId="24D5C036" w:rsidR="008D1D93" w:rsidRDefault="008D1D93" w:rsidP="008D1D93">
      <w:pPr>
        <w:rPr>
          <w:rFonts w:eastAsia="Open Sans" w:cs="Open Sans"/>
          <w:color w:val="auto"/>
        </w:rPr>
      </w:pPr>
      <w:r w:rsidRPr="008D1D93">
        <w:rPr>
          <w:rFonts w:eastAsia="Open Sans" w:cs="Open Sans"/>
          <w:color w:val="auto"/>
        </w:rPr>
        <w:t xml:space="preserve">In der Kategorie „Feste“ gewannen der Weihnachtsmarkt am </w:t>
      </w:r>
      <w:proofErr w:type="spellStart"/>
      <w:r w:rsidRPr="008D1D93">
        <w:rPr>
          <w:rFonts w:eastAsia="Open Sans" w:cs="Open Sans"/>
          <w:color w:val="auto"/>
        </w:rPr>
        <w:t>Spittelberg</w:t>
      </w:r>
      <w:proofErr w:type="spellEnd"/>
      <w:r w:rsidRPr="008D1D93">
        <w:rPr>
          <w:rFonts w:eastAsia="Open Sans" w:cs="Open Sans"/>
          <w:color w:val="auto"/>
        </w:rPr>
        <w:t xml:space="preserve"> 2023 in Wien, die BIOGAST Messe 2023 in Oberösterreich und der </w:t>
      </w:r>
      <w:proofErr w:type="spellStart"/>
      <w:r w:rsidRPr="008D1D93">
        <w:rPr>
          <w:rFonts w:eastAsia="Open Sans" w:cs="Open Sans"/>
          <w:color w:val="auto"/>
        </w:rPr>
        <w:t>Montafoner</w:t>
      </w:r>
      <w:proofErr w:type="spellEnd"/>
      <w:r w:rsidRPr="008D1D93">
        <w:rPr>
          <w:rFonts w:eastAsia="Open Sans" w:cs="Open Sans"/>
          <w:color w:val="auto"/>
        </w:rPr>
        <w:t xml:space="preserve"> Tourismustag in Vorarlberg.</w:t>
      </w:r>
    </w:p>
    <w:p w14:paraId="49579BAC" w14:textId="77777777" w:rsidR="008D1D93" w:rsidRDefault="008D1D93" w:rsidP="008D1D93">
      <w:pPr>
        <w:rPr>
          <w:rFonts w:eastAsia="Open Sans" w:cs="Open Sans"/>
          <w:color w:val="auto"/>
        </w:rPr>
      </w:pPr>
    </w:p>
    <w:p w14:paraId="769901BC" w14:textId="5269EF13" w:rsidR="008D1D93" w:rsidRPr="008D1D93" w:rsidRDefault="008D1D93" w:rsidP="008D1D93">
      <w:pPr>
        <w:rPr>
          <w:rFonts w:eastAsia="Open Sans" w:cs="Open Sans"/>
          <w:b/>
          <w:bCs/>
          <w:color w:val="auto"/>
        </w:rPr>
      </w:pPr>
      <w:r w:rsidRPr="008D1D93">
        <w:rPr>
          <w:rFonts w:eastAsia="Open Sans" w:cs="Open Sans"/>
          <w:color w:val="auto"/>
        </w:rPr>
        <w:t xml:space="preserve">„Es ist sehr motivierend zu sehen, welchen Stellenwert Klimaschutz und Nachhaltigkeit mittlerweile in den Vereinen und bei den Veranstalterinnen und Veranstaltern einnimmt. Deshalb sind </w:t>
      </w:r>
      <w:r w:rsidRPr="008D1D93">
        <w:rPr>
          <w:rFonts w:eastAsia="Open Sans" w:cs="Open Sans"/>
          <w:b/>
          <w:bCs/>
          <w:color w:val="auto"/>
        </w:rPr>
        <w:t>die ausgezeichneten Green Events besonders wichtige Best-Practice-Beispiele</w:t>
      </w:r>
      <w:r w:rsidRPr="008D1D93">
        <w:rPr>
          <w:rFonts w:eastAsia="Open Sans" w:cs="Open Sans"/>
          <w:color w:val="auto"/>
        </w:rPr>
        <w:t xml:space="preserve">. Ihr Vorbildcharakter wird einen wesentlichen Beitrag für eine zukunftsfähige Sport-, Kultur- und Veranstaltungsszene in Österreich leisten. Mit Ihrem Engagement zeigen sie, wie Nachhaltigkeit bei Events, aber auch im Vereinsalltag praktisch umgesetzt werden kann“, betont </w:t>
      </w:r>
      <w:r w:rsidRPr="008D1D93">
        <w:rPr>
          <w:rFonts w:eastAsia="Open Sans" w:cs="Open Sans"/>
          <w:b/>
          <w:bCs/>
          <w:color w:val="auto"/>
        </w:rPr>
        <w:t>Vizekanzler und Sportminister Werner Kogler.</w:t>
      </w:r>
    </w:p>
    <w:p w14:paraId="1B63FCF9" w14:textId="77777777" w:rsidR="008D1D93" w:rsidRDefault="008D1D93" w:rsidP="008D1D93">
      <w:pPr>
        <w:rPr>
          <w:rFonts w:eastAsia="Open Sans" w:cs="Open Sans"/>
          <w:color w:val="auto"/>
        </w:rPr>
      </w:pPr>
    </w:p>
    <w:p w14:paraId="43B30372" w14:textId="3502CA02" w:rsidR="008D1D93" w:rsidRDefault="008D1D93" w:rsidP="008D1D93">
      <w:pPr>
        <w:rPr>
          <w:rFonts w:eastAsia="Open Sans" w:cs="Open Sans"/>
          <w:color w:val="auto"/>
        </w:rPr>
      </w:pPr>
      <w:r w:rsidRPr="008D1D93">
        <w:rPr>
          <w:rFonts w:eastAsia="Open Sans" w:cs="Open Sans"/>
          <w:color w:val="auto"/>
        </w:rPr>
        <w:t xml:space="preserve">Österreich ist mit der Initiative Green Events Austria </w:t>
      </w:r>
      <w:hyperlink r:id="rId11" w:history="1">
        <w:r w:rsidRPr="008D1D93">
          <w:rPr>
            <w:rStyle w:val="Hyperlink"/>
            <w:rFonts w:ascii="Roboto" w:eastAsia="Open Sans" w:hAnsi="Roboto" w:cs="Open Sans"/>
            <w:sz w:val="24"/>
            <w:szCs w:val="20"/>
          </w:rPr>
          <w:t>https://greeneventsaustria.at/</w:t>
        </w:r>
      </w:hyperlink>
      <w:r>
        <w:rPr>
          <w:rFonts w:eastAsia="Open Sans" w:cs="Open Sans"/>
          <w:color w:val="auto"/>
        </w:rPr>
        <w:t xml:space="preserve"> </w:t>
      </w:r>
      <w:r w:rsidRPr="008D1D93">
        <w:rPr>
          <w:rFonts w:eastAsia="Open Sans" w:cs="Open Sans"/>
          <w:color w:val="auto"/>
        </w:rPr>
        <w:t>Vorreiter bei der nachhaltigen Veranstaltungsorganisation. Die bundesweite Initiative setzt regelmäßig neue Impulse und trägt dazu bei, dass gemeinsame  Mindestanforderungen für nachhaltige Veranstaltungen österreichweit mitgetragen  werden. </w:t>
      </w:r>
    </w:p>
    <w:p w14:paraId="024A0048" w14:textId="77777777" w:rsidR="008D1D93" w:rsidRDefault="008D1D93" w:rsidP="008D1D93">
      <w:pPr>
        <w:rPr>
          <w:rFonts w:eastAsia="Open Sans" w:cs="Open Sans"/>
          <w:color w:val="auto"/>
        </w:rPr>
      </w:pPr>
    </w:p>
    <w:p w14:paraId="3EE88CF7" w14:textId="77777777" w:rsidR="008D1D93" w:rsidRPr="008D1D93" w:rsidRDefault="008D1D93" w:rsidP="008D1D93">
      <w:pPr>
        <w:rPr>
          <w:rFonts w:eastAsia="Open Sans" w:cs="Open Sans"/>
          <w:b/>
          <w:bCs/>
          <w:color w:val="auto"/>
        </w:rPr>
      </w:pPr>
      <w:r w:rsidRPr="008D1D93">
        <w:rPr>
          <w:rFonts w:eastAsia="Open Sans" w:cs="Open Sans"/>
          <w:b/>
          <w:bCs/>
          <w:color w:val="auto"/>
        </w:rPr>
        <w:t>Preise</w:t>
      </w:r>
    </w:p>
    <w:p w14:paraId="7A74A569" w14:textId="77777777" w:rsidR="008D1D93" w:rsidRPr="008D1D93" w:rsidRDefault="008D1D93" w:rsidP="008D1D93">
      <w:pPr>
        <w:rPr>
          <w:rFonts w:eastAsia="Open Sans" w:cs="Open Sans"/>
          <w:color w:val="auto"/>
        </w:rPr>
      </w:pPr>
    </w:p>
    <w:p w14:paraId="67FAAA7F" w14:textId="77777777" w:rsidR="008D1D93" w:rsidRPr="008D1D93" w:rsidRDefault="008D1D93" w:rsidP="008D1D93">
      <w:pPr>
        <w:rPr>
          <w:rFonts w:eastAsia="Open Sans" w:cs="Open Sans"/>
          <w:color w:val="auto"/>
        </w:rPr>
      </w:pPr>
      <w:r w:rsidRPr="008D1D93">
        <w:rPr>
          <w:rFonts w:eastAsia="Open Sans" w:cs="Open Sans"/>
          <w:color w:val="auto"/>
        </w:rPr>
        <w:t>Die diesjährigen Nominierten und Ausgezeichneten erhielten Produkte von Fairtrade </w:t>
      </w:r>
    </w:p>
    <w:p w14:paraId="57D97ECC" w14:textId="4ABBC640" w:rsidR="008D1D93" w:rsidRDefault="008D1D93" w:rsidP="008D1D93">
      <w:pPr>
        <w:rPr>
          <w:rFonts w:eastAsia="Open Sans" w:cs="Open Sans"/>
          <w:color w:val="auto"/>
        </w:rPr>
      </w:pPr>
      <w:r w:rsidRPr="008D1D93">
        <w:rPr>
          <w:rFonts w:eastAsia="Open Sans" w:cs="Open Sans"/>
          <w:color w:val="auto"/>
        </w:rPr>
        <w:t xml:space="preserve">Österreich und ein Preisgeld von </w:t>
      </w:r>
      <w:r w:rsidRPr="008D1D93">
        <w:rPr>
          <w:rFonts w:eastAsia="Open Sans" w:cs="Open Sans"/>
          <w:b/>
          <w:bCs/>
          <w:color w:val="auto"/>
        </w:rPr>
        <w:t>insgesamt 20.000 €.</w:t>
      </w:r>
      <w:r w:rsidRPr="008D1D93">
        <w:rPr>
          <w:rFonts w:eastAsia="Open Sans" w:cs="Open Sans"/>
          <w:color w:val="auto"/>
        </w:rPr>
        <w:t xml:space="preserve"> Partner des Wettbewerbs waren </w:t>
      </w:r>
      <w:proofErr w:type="spellStart"/>
      <w:r w:rsidRPr="008D1D93">
        <w:rPr>
          <w:rFonts w:eastAsia="Open Sans" w:cs="Open Sans"/>
          <w:color w:val="auto"/>
        </w:rPr>
        <w:t>Tomra</w:t>
      </w:r>
      <w:proofErr w:type="spellEnd"/>
      <w:r w:rsidRPr="008D1D93">
        <w:rPr>
          <w:rFonts w:eastAsia="Open Sans" w:cs="Open Sans"/>
          <w:color w:val="auto"/>
        </w:rPr>
        <w:t xml:space="preserve">, Cup Solutions und Coca Cola - sowie </w:t>
      </w:r>
      <w:proofErr w:type="spellStart"/>
      <w:r w:rsidRPr="008D1D93">
        <w:rPr>
          <w:rFonts w:eastAsia="Open Sans" w:cs="Open Sans"/>
          <w:color w:val="auto"/>
        </w:rPr>
        <w:t>Culligan</w:t>
      </w:r>
      <w:proofErr w:type="spellEnd"/>
      <w:r w:rsidRPr="008D1D93">
        <w:rPr>
          <w:rFonts w:eastAsia="Open Sans" w:cs="Open Sans"/>
          <w:color w:val="auto"/>
        </w:rPr>
        <w:t>, myclimate und Fairtrade. Die feierliche Auszeichnungsveranstaltung wurde nach den höchsten Anforderungen des österreichischen Umweltzeichens als Green Event zertifiziert.</w:t>
      </w:r>
    </w:p>
    <w:p w14:paraId="20B16383" w14:textId="77777777" w:rsidR="008D1D93" w:rsidRDefault="008D1D93">
      <w:pPr>
        <w:rPr>
          <w:rFonts w:eastAsia="Open Sans" w:cs="Open Sans"/>
          <w:color w:val="auto"/>
        </w:rPr>
      </w:pPr>
      <w:r>
        <w:rPr>
          <w:rFonts w:eastAsia="Open Sans" w:cs="Open Sans"/>
          <w:color w:val="auto"/>
        </w:rPr>
        <w:br w:type="page"/>
      </w:r>
    </w:p>
    <w:p w14:paraId="6AACB552" w14:textId="246CBE73" w:rsidR="008D1D93" w:rsidRDefault="008D1D93" w:rsidP="008D1D93">
      <w:pPr>
        <w:rPr>
          <w:rFonts w:eastAsia="Open Sans" w:cs="Open Sans"/>
          <w:b/>
          <w:bCs/>
          <w:color w:val="auto"/>
        </w:rPr>
      </w:pPr>
      <w:r w:rsidRPr="008D1D93">
        <w:rPr>
          <w:rFonts w:eastAsia="Open Sans" w:cs="Open Sans"/>
          <w:b/>
          <w:bCs/>
          <w:color w:val="auto"/>
        </w:rPr>
        <w:lastRenderedPageBreak/>
        <w:t>Start des Wettbewerbs „nachhaltig gewinnen“ 2025:</w:t>
      </w:r>
    </w:p>
    <w:p w14:paraId="43AF987B" w14:textId="77777777" w:rsidR="008D1D93" w:rsidRDefault="008D1D93" w:rsidP="008D1D93">
      <w:pPr>
        <w:rPr>
          <w:rFonts w:eastAsia="Open Sans" w:cs="Open Sans"/>
          <w:b/>
          <w:bCs/>
          <w:color w:val="auto"/>
        </w:rPr>
      </w:pPr>
    </w:p>
    <w:p w14:paraId="5FA3DF2F" w14:textId="77777777" w:rsidR="008D1D93" w:rsidRPr="008D1D93" w:rsidRDefault="008D1D93" w:rsidP="008D1D93">
      <w:pPr>
        <w:rPr>
          <w:rFonts w:eastAsia="Open Sans" w:cs="Open Sans"/>
          <w:color w:val="auto"/>
        </w:rPr>
      </w:pPr>
      <w:r w:rsidRPr="008D1D93">
        <w:rPr>
          <w:rFonts w:eastAsia="Open Sans" w:cs="Open Sans"/>
          <w:color w:val="auto"/>
        </w:rPr>
        <w:t xml:space="preserve">Bundesministerin Leonore </w:t>
      </w:r>
      <w:proofErr w:type="spellStart"/>
      <w:r w:rsidRPr="008D1D93">
        <w:rPr>
          <w:rFonts w:eastAsia="Open Sans" w:cs="Open Sans"/>
          <w:color w:val="auto"/>
        </w:rPr>
        <w:t>Gewessler</w:t>
      </w:r>
      <w:proofErr w:type="spellEnd"/>
      <w:r w:rsidRPr="008D1D93">
        <w:rPr>
          <w:rFonts w:eastAsia="Open Sans" w:cs="Open Sans"/>
          <w:color w:val="auto"/>
        </w:rPr>
        <w:t xml:space="preserve"> und Vizekanzler Werner Kogler starten gemeinsam die neue Wettbewerbsperiode, bei der - wie im Vorjahr - die nachhaltigsten Sportveranstaltungen und -vereine, Kulturevents sowie Feste ausgezeichnet werden. </w:t>
      </w:r>
      <w:r w:rsidRPr="008D1D93">
        <w:rPr>
          <w:rFonts w:eastAsia="Open Sans" w:cs="Open Sans"/>
          <w:b/>
          <w:bCs/>
          <w:color w:val="auto"/>
        </w:rPr>
        <w:t>Auch 2025 werden wir diese Erfolgsgeschichte gemeinsam</w:t>
      </w:r>
      <w:r w:rsidRPr="008D1D93">
        <w:rPr>
          <w:rFonts w:eastAsia="Open Sans" w:cs="Open Sans"/>
          <w:color w:val="auto"/>
        </w:rPr>
        <w:t xml:space="preserve"> mit allen </w:t>
      </w:r>
      <w:proofErr w:type="spellStart"/>
      <w:r w:rsidRPr="008D1D93">
        <w:rPr>
          <w:rFonts w:eastAsia="Open Sans" w:cs="Open Sans"/>
          <w:color w:val="auto"/>
        </w:rPr>
        <w:t>Partner:innen</w:t>
      </w:r>
      <w:proofErr w:type="spellEnd"/>
      <w:r w:rsidRPr="008D1D93">
        <w:rPr>
          <w:rFonts w:eastAsia="Open Sans" w:cs="Open Sans"/>
          <w:color w:val="auto"/>
        </w:rPr>
        <w:t xml:space="preserve">, vor allem mit den vielen engagierten und innovativen </w:t>
      </w:r>
      <w:proofErr w:type="spellStart"/>
      <w:r w:rsidRPr="008D1D93">
        <w:rPr>
          <w:rFonts w:eastAsia="Open Sans" w:cs="Open Sans"/>
          <w:color w:val="auto"/>
        </w:rPr>
        <w:t>Veranstalter:innen</w:t>
      </w:r>
      <w:proofErr w:type="spellEnd"/>
      <w:r w:rsidRPr="008D1D93">
        <w:rPr>
          <w:rFonts w:eastAsia="Open Sans" w:cs="Open Sans"/>
          <w:color w:val="auto"/>
        </w:rPr>
        <w:t xml:space="preserve"> </w:t>
      </w:r>
      <w:r w:rsidRPr="008D1D93">
        <w:rPr>
          <w:rFonts w:eastAsia="Open Sans" w:cs="Open Sans"/>
          <w:b/>
          <w:bCs/>
          <w:color w:val="auto"/>
        </w:rPr>
        <w:t>fortsetzen</w:t>
      </w:r>
      <w:r w:rsidRPr="008D1D93">
        <w:rPr>
          <w:rFonts w:eastAsia="Open Sans" w:cs="Open Sans"/>
          <w:color w:val="auto"/>
        </w:rPr>
        <w:t xml:space="preserve">, daher rufen wir den Wettbewerb nachhaltig gewinnen! erneut aus und freuen uns auf zahlreiche </w:t>
      </w:r>
      <w:r w:rsidRPr="008D1D93">
        <w:rPr>
          <w:rFonts w:eastAsia="Open Sans" w:cs="Open Sans"/>
          <w:b/>
          <w:bCs/>
          <w:color w:val="auto"/>
        </w:rPr>
        <w:t>Einreichungen bis Ende März 2025.</w:t>
      </w:r>
    </w:p>
    <w:p w14:paraId="5E62D611" w14:textId="77777777" w:rsidR="008D1D93" w:rsidRPr="008D1D93" w:rsidRDefault="008D1D93" w:rsidP="008D1D93">
      <w:pPr>
        <w:rPr>
          <w:rFonts w:eastAsia="Open Sans" w:cs="Open Sans"/>
          <w:color w:val="auto"/>
        </w:rPr>
      </w:pPr>
    </w:p>
    <w:p w14:paraId="10BB4297" w14:textId="77777777" w:rsidR="008D1D93" w:rsidRPr="008D1D93" w:rsidRDefault="008D1D93" w:rsidP="008D1D93">
      <w:pPr>
        <w:rPr>
          <w:rFonts w:eastAsia="Open Sans" w:cs="Open Sans"/>
          <w:color w:val="auto"/>
        </w:rPr>
      </w:pPr>
    </w:p>
    <w:p w14:paraId="779ADE21" w14:textId="076B89D1" w:rsidR="00D6675F" w:rsidRPr="00D6675F" w:rsidRDefault="008D1D93" w:rsidP="008D1D93">
      <w:pPr>
        <w:rPr>
          <w:rFonts w:eastAsia="Open Sans" w:cs="Open Sans"/>
          <w:b/>
          <w:bCs/>
          <w:color w:val="auto"/>
        </w:rPr>
      </w:pPr>
      <w:r w:rsidRPr="00D6675F">
        <w:rPr>
          <w:rFonts w:eastAsia="Open Sans" w:cs="Open Sans"/>
          <w:b/>
          <w:bCs/>
          <w:color w:val="auto"/>
        </w:rPr>
        <w:t>Die Initiative „Green-Events-Austria“ ist ein österreichweites Netzwerk, getragen vo</w:t>
      </w:r>
      <w:r w:rsidR="00D6675F">
        <w:rPr>
          <w:rFonts w:eastAsia="Open Sans" w:cs="Open Sans"/>
          <w:b/>
          <w:bCs/>
          <w:color w:val="auto"/>
        </w:rPr>
        <w:t>m:</w:t>
      </w:r>
    </w:p>
    <w:p w14:paraId="7C4B12CD" w14:textId="77777777" w:rsidR="00D6675F" w:rsidRDefault="00D6675F" w:rsidP="008D1D93">
      <w:pPr>
        <w:rPr>
          <w:rFonts w:eastAsia="Open Sans" w:cs="Open Sans"/>
          <w:color w:val="auto"/>
        </w:rPr>
      </w:pPr>
    </w:p>
    <w:p w14:paraId="7AF64A5B" w14:textId="0B48A0BC" w:rsidR="008D1D93" w:rsidRPr="008D1D93" w:rsidRDefault="008D1D93" w:rsidP="008D1D93">
      <w:pPr>
        <w:rPr>
          <w:rFonts w:eastAsia="Open Sans" w:cs="Open Sans"/>
          <w:color w:val="auto"/>
        </w:rPr>
      </w:pPr>
      <w:r w:rsidRPr="008D1D93">
        <w:rPr>
          <w:rFonts w:eastAsia="Open Sans" w:cs="Open Sans"/>
          <w:color w:val="auto"/>
        </w:rPr>
        <w:t>- Bundesministerium für Klimaschutz, Umwelt, Energie, Mobilität, Innovation und Technologie,</w:t>
      </w:r>
    </w:p>
    <w:p w14:paraId="558F8B67" w14:textId="77777777" w:rsidR="008D1D93" w:rsidRPr="008D1D93" w:rsidRDefault="008D1D93" w:rsidP="008D1D93">
      <w:pPr>
        <w:rPr>
          <w:rFonts w:eastAsia="Open Sans" w:cs="Open Sans"/>
          <w:color w:val="auto"/>
        </w:rPr>
      </w:pPr>
    </w:p>
    <w:p w14:paraId="7EE3E27A" w14:textId="77777777" w:rsidR="008D1D93" w:rsidRPr="008D1D93" w:rsidRDefault="008D1D93" w:rsidP="008D1D93">
      <w:pPr>
        <w:rPr>
          <w:rFonts w:eastAsia="Open Sans" w:cs="Open Sans"/>
          <w:color w:val="auto"/>
        </w:rPr>
      </w:pPr>
      <w:r w:rsidRPr="008D1D93">
        <w:rPr>
          <w:rFonts w:eastAsia="Open Sans" w:cs="Open Sans"/>
          <w:color w:val="auto"/>
        </w:rPr>
        <w:t>- Bundesministerium für Kunst, Kultur, öffentlichen Dienst und Sport,</w:t>
      </w:r>
    </w:p>
    <w:p w14:paraId="07747063" w14:textId="77777777" w:rsidR="008D1D93" w:rsidRPr="008D1D93" w:rsidRDefault="008D1D93" w:rsidP="008D1D93">
      <w:pPr>
        <w:rPr>
          <w:rFonts w:eastAsia="Open Sans" w:cs="Open Sans"/>
          <w:color w:val="auto"/>
        </w:rPr>
      </w:pPr>
    </w:p>
    <w:p w14:paraId="1908486E" w14:textId="77777777" w:rsidR="008D1D93" w:rsidRPr="008D1D93" w:rsidRDefault="008D1D93" w:rsidP="008D1D93">
      <w:pPr>
        <w:rPr>
          <w:rFonts w:eastAsia="Open Sans" w:cs="Open Sans"/>
          <w:color w:val="auto"/>
        </w:rPr>
      </w:pPr>
      <w:r w:rsidRPr="008D1D93">
        <w:rPr>
          <w:rFonts w:eastAsia="Open Sans" w:cs="Open Sans"/>
          <w:color w:val="auto"/>
        </w:rPr>
        <w:t>- Bundesministerium für europäische und internationale Angelegenheiten und</w:t>
      </w:r>
    </w:p>
    <w:p w14:paraId="6DCF5BDB" w14:textId="77777777" w:rsidR="008D1D93" w:rsidRPr="008D1D93" w:rsidRDefault="008D1D93" w:rsidP="008D1D93">
      <w:pPr>
        <w:rPr>
          <w:rFonts w:eastAsia="Open Sans" w:cs="Open Sans"/>
          <w:color w:val="auto"/>
        </w:rPr>
      </w:pPr>
    </w:p>
    <w:p w14:paraId="0B72CCA0" w14:textId="3C313261" w:rsidR="008D1D93" w:rsidRPr="008D1D93" w:rsidRDefault="008D1D93" w:rsidP="008D1D93">
      <w:pPr>
        <w:rPr>
          <w:rFonts w:eastAsia="Open Sans" w:cs="Open Sans"/>
          <w:color w:val="auto"/>
        </w:rPr>
      </w:pPr>
      <w:r w:rsidRPr="008D1D93">
        <w:rPr>
          <w:rFonts w:eastAsia="Open Sans" w:cs="Open Sans"/>
          <w:color w:val="auto"/>
        </w:rPr>
        <w:t>- allen Bundesländern.</w:t>
      </w:r>
    </w:p>
    <w:p w14:paraId="4E20CDCC" w14:textId="77777777" w:rsidR="008D1D93" w:rsidRPr="008D1D93" w:rsidRDefault="008D1D93" w:rsidP="008D1D93">
      <w:pPr>
        <w:rPr>
          <w:rFonts w:eastAsia="Open Sans" w:cs="Open Sans"/>
          <w:color w:val="auto"/>
        </w:rPr>
      </w:pPr>
    </w:p>
    <w:p w14:paraId="7E55C8CF" w14:textId="082B8CF2" w:rsidR="008D1D93" w:rsidRPr="008D1D93" w:rsidRDefault="008D1D93" w:rsidP="008D1D93">
      <w:pPr>
        <w:rPr>
          <w:rFonts w:eastAsia="Open Sans" w:cs="Open Sans"/>
          <w:color w:val="auto"/>
        </w:rPr>
      </w:pPr>
      <w:r w:rsidRPr="008D1D93">
        <w:rPr>
          <w:rFonts w:eastAsia="Open Sans" w:cs="Open Sans"/>
          <w:color w:val="auto"/>
        </w:rPr>
        <w:t xml:space="preserve">Bewusstseins- und Kommunikationsprojekte wie der Wettbewerb „nachhaltig gewinnen“ </w:t>
      </w:r>
      <w:hyperlink r:id="rId12" w:history="1">
        <w:r w:rsidRPr="008D1D93">
          <w:rPr>
            <w:rStyle w:val="Hyperlink"/>
            <w:rFonts w:ascii="Roboto" w:eastAsia="Open Sans" w:hAnsi="Roboto" w:cs="Open Sans"/>
            <w:sz w:val="24"/>
            <w:szCs w:val="20"/>
          </w:rPr>
          <w:t>https://nachhaltiggewinnen.at</w:t>
        </w:r>
      </w:hyperlink>
      <w:r w:rsidRPr="008D1D93">
        <w:rPr>
          <w:rFonts w:eastAsia="Open Sans" w:cs="Open Sans"/>
          <w:color w:val="auto"/>
        </w:rPr>
        <w:t xml:space="preserve"> und das Informationsportal „Infothek Green Events“ </w:t>
      </w:r>
      <w:hyperlink r:id="rId13" w:history="1">
        <w:r w:rsidRPr="008D1D93">
          <w:rPr>
            <w:rStyle w:val="Hyperlink"/>
            <w:rFonts w:ascii="Roboto" w:eastAsia="Open Sans" w:hAnsi="Roboto" w:cs="Open Sans"/>
            <w:sz w:val="24"/>
            <w:szCs w:val="20"/>
          </w:rPr>
          <w:t>https://infothek.greenevents.at/</w:t>
        </w:r>
      </w:hyperlink>
      <w:r w:rsidRPr="008D1D93">
        <w:rPr>
          <w:rFonts w:eastAsia="Open Sans" w:cs="Open Sans"/>
          <w:color w:val="auto"/>
        </w:rPr>
        <w:t xml:space="preserve"> tragen zu mehr Nachhaltigkeit in der Eventbranche bei.</w:t>
      </w:r>
    </w:p>
    <w:p w14:paraId="4BD6D43F" w14:textId="77777777" w:rsidR="008D1D93" w:rsidRPr="008D1D93" w:rsidRDefault="008D1D93" w:rsidP="008D1D93">
      <w:pPr>
        <w:rPr>
          <w:rFonts w:eastAsia="Open Sans" w:cs="Open Sans"/>
          <w:b/>
          <w:bCs/>
          <w:color w:val="auto"/>
        </w:rPr>
      </w:pPr>
    </w:p>
    <w:p w14:paraId="5E91B34C" w14:textId="1556C0DA" w:rsidR="008D1D93" w:rsidRDefault="008D1D93" w:rsidP="008D1D93">
      <w:pPr>
        <w:rPr>
          <w:rFonts w:eastAsia="Open Sans" w:cs="Open Sans"/>
          <w:color w:val="auto"/>
        </w:rPr>
      </w:pPr>
      <w:r w:rsidRPr="008D1D93">
        <w:rPr>
          <w:rFonts w:eastAsia="Open Sans" w:cs="Open Sans"/>
          <w:b/>
          <w:bCs/>
          <w:color w:val="auto"/>
        </w:rPr>
        <w:t>Einreichmöglichkeit:</w:t>
      </w:r>
      <w:r w:rsidRPr="008D1D93">
        <w:rPr>
          <w:rFonts w:eastAsia="Open Sans" w:cs="Open Sans"/>
          <w:color w:val="auto"/>
        </w:rPr>
        <w:t xml:space="preserve"> </w:t>
      </w:r>
      <w:hyperlink r:id="rId14" w:history="1">
        <w:r w:rsidRPr="008D1D93">
          <w:rPr>
            <w:rStyle w:val="Hyperlink"/>
            <w:rFonts w:ascii="Roboto" w:eastAsia="Open Sans" w:hAnsi="Roboto" w:cs="Open Sans"/>
            <w:sz w:val="24"/>
            <w:szCs w:val="20"/>
          </w:rPr>
          <w:t>https://nachhaltiggewinnen.at/teilnahmebedingungen.htm</w:t>
        </w:r>
      </w:hyperlink>
    </w:p>
    <w:p w14:paraId="6EF90E3C" w14:textId="77777777" w:rsidR="008D1D93" w:rsidRDefault="008D1D93" w:rsidP="008D1D93">
      <w:pPr>
        <w:rPr>
          <w:rFonts w:eastAsia="Open Sans" w:cs="Open Sans"/>
          <w:color w:val="auto"/>
        </w:rPr>
      </w:pPr>
    </w:p>
    <w:p w14:paraId="73099077" w14:textId="77777777" w:rsidR="00D6675F" w:rsidRDefault="00D6675F" w:rsidP="008D1D93">
      <w:pPr>
        <w:rPr>
          <w:rFonts w:eastAsia="Open Sans" w:cs="Open Sans"/>
          <w:color w:val="auto"/>
        </w:rPr>
      </w:pPr>
    </w:p>
    <w:p w14:paraId="57FDC4E2" w14:textId="3D7702CB" w:rsidR="00D6675F" w:rsidRDefault="00D6675F">
      <w:pPr>
        <w:rPr>
          <w:rFonts w:eastAsia="Open Sans" w:cs="Open Sans"/>
          <w:color w:val="auto"/>
        </w:rPr>
      </w:pPr>
      <w:r>
        <w:rPr>
          <w:rFonts w:eastAsia="Open Sans" w:cs="Open Sans"/>
          <w:color w:val="auto"/>
        </w:rPr>
        <w:br w:type="page"/>
      </w:r>
    </w:p>
    <w:p w14:paraId="012832CB" w14:textId="77777777" w:rsidR="00D6675F" w:rsidRPr="00D6675F" w:rsidRDefault="00D6675F" w:rsidP="00D6675F">
      <w:pPr>
        <w:rPr>
          <w:rFonts w:eastAsia="Open Sans" w:cs="Open Sans"/>
          <w:b/>
          <w:bCs/>
          <w:color w:val="auto"/>
        </w:rPr>
      </w:pPr>
      <w:r w:rsidRPr="00D6675F">
        <w:rPr>
          <w:rFonts w:eastAsia="Open Sans" w:cs="Open Sans"/>
          <w:b/>
          <w:bCs/>
          <w:color w:val="auto"/>
        </w:rPr>
        <w:lastRenderedPageBreak/>
        <w:t>Liste der ausgezeichneten und nominierten Veranstaltungen</w:t>
      </w:r>
    </w:p>
    <w:p w14:paraId="7E3143D3" w14:textId="77777777" w:rsidR="00D6675F" w:rsidRPr="00D6675F" w:rsidRDefault="00D6675F" w:rsidP="00D6675F">
      <w:pPr>
        <w:rPr>
          <w:rFonts w:eastAsia="Open Sans" w:cs="Open Sans"/>
          <w:color w:val="auto"/>
        </w:rPr>
      </w:pPr>
    </w:p>
    <w:p w14:paraId="4303EAB1" w14:textId="77777777" w:rsidR="00D6675F" w:rsidRPr="00D6675F" w:rsidRDefault="00D6675F" w:rsidP="00D6675F">
      <w:pPr>
        <w:rPr>
          <w:rFonts w:eastAsia="Open Sans" w:cs="Open Sans"/>
          <w:color w:val="auto"/>
        </w:rPr>
      </w:pPr>
    </w:p>
    <w:p w14:paraId="084F630B" w14:textId="77777777" w:rsidR="00D6675F" w:rsidRPr="00D6675F" w:rsidRDefault="00D6675F" w:rsidP="00D6675F">
      <w:pPr>
        <w:rPr>
          <w:rFonts w:eastAsia="Open Sans" w:cs="Open Sans"/>
          <w:color w:val="auto"/>
        </w:rPr>
      </w:pPr>
      <w:r w:rsidRPr="00D6675F">
        <w:rPr>
          <w:rFonts w:eastAsia="Open Sans" w:cs="Open Sans"/>
          <w:b/>
          <w:bCs/>
          <w:color w:val="auto"/>
        </w:rPr>
        <w:t>Kategorie Kulturveranstaltungen: Auszeichnungen</w:t>
      </w:r>
      <w:r w:rsidRPr="00D6675F">
        <w:rPr>
          <w:rFonts w:eastAsia="Open Sans" w:cs="Open Sans"/>
          <w:color w:val="auto"/>
        </w:rPr>
        <w:t xml:space="preserve"> und Nominierungen </w:t>
      </w:r>
      <w:r w:rsidRPr="00D6675F">
        <w:rPr>
          <w:rFonts w:eastAsia="Open Sans" w:cs="Open Sans"/>
          <w:b/>
          <w:bCs/>
          <w:color w:val="auto"/>
        </w:rPr>
        <w:t>2024</w:t>
      </w:r>
    </w:p>
    <w:p w14:paraId="68974F32" w14:textId="77777777" w:rsidR="00D6675F" w:rsidRPr="00D6675F" w:rsidRDefault="00D6675F" w:rsidP="00D6675F">
      <w:pPr>
        <w:rPr>
          <w:rFonts w:eastAsia="Open Sans" w:cs="Open Sans"/>
          <w:b/>
          <w:bCs/>
          <w:color w:val="auto"/>
        </w:rPr>
      </w:pPr>
      <w:r w:rsidRPr="00D6675F">
        <w:rPr>
          <w:rFonts w:eastAsia="Open Sans" w:cs="Open Sans"/>
          <w:b/>
          <w:bCs/>
          <w:color w:val="auto"/>
        </w:rPr>
        <w:t>• KRAPOLDI Festival (T)</w:t>
      </w:r>
    </w:p>
    <w:p w14:paraId="0FC625D5" w14:textId="77777777" w:rsidR="00D6675F" w:rsidRPr="00D6675F" w:rsidRDefault="00D6675F" w:rsidP="00D6675F">
      <w:pPr>
        <w:rPr>
          <w:rFonts w:eastAsia="Open Sans" w:cs="Open Sans"/>
          <w:b/>
          <w:bCs/>
          <w:color w:val="auto"/>
        </w:rPr>
      </w:pPr>
      <w:r w:rsidRPr="00D6675F">
        <w:rPr>
          <w:rFonts w:eastAsia="Open Sans" w:cs="Open Sans"/>
          <w:b/>
          <w:bCs/>
          <w:color w:val="auto"/>
        </w:rPr>
        <w:t xml:space="preserve">• </w:t>
      </w:r>
      <w:proofErr w:type="spellStart"/>
      <w:r w:rsidRPr="00D6675F">
        <w:rPr>
          <w:rFonts w:eastAsia="Open Sans" w:cs="Open Sans"/>
          <w:b/>
          <w:bCs/>
          <w:color w:val="auto"/>
        </w:rPr>
        <w:t>Rhizovention</w:t>
      </w:r>
      <w:proofErr w:type="spellEnd"/>
      <w:r w:rsidRPr="00D6675F">
        <w:rPr>
          <w:rFonts w:eastAsia="Open Sans" w:cs="Open Sans"/>
          <w:b/>
          <w:bCs/>
          <w:color w:val="auto"/>
        </w:rPr>
        <w:t xml:space="preserve"> 2023 (NÖ)</w:t>
      </w:r>
    </w:p>
    <w:p w14:paraId="3FA608BD" w14:textId="77777777" w:rsidR="00D6675F" w:rsidRPr="00D6675F" w:rsidRDefault="00D6675F" w:rsidP="00D6675F">
      <w:pPr>
        <w:rPr>
          <w:rFonts w:eastAsia="Open Sans" w:cs="Open Sans"/>
          <w:color w:val="auto"/>
        </w:rPr>
      </w:pPr>
      <w:r w:rsidRPr="00D6675F">
        <w:rPr>
          <w:rFonts w:eastAsia="Open Sans" w:cs="Open Sans"/>
          <w:color w:val="auto"/>
        </w:rPr>
        <w:t>• Wienerlied Festival im Weinviertel (NÖ)</w:t>
      </w:r>
    </w:p>
    <w:p w14:paraId="5FAA0284" w14:textId="77777777" w:rsidR="00D6675F" w:rsidRPr="00D6675F" w:rsidRDefault="00D6675F" w:rsidP="00D6675F">
      <w:pPr>
        <w:rPr>
          <w:rFonts w:eastAsia="Open Sans" w:cs="Open Sans"/>
          <w:color w:val="auto"/>
        </w:rPr>
      </w:pPr>
      <w:r w:rsidRPr="00D6675F">
        <w:rPr>
          <w:rFonts w:eastAsia="Open Sans" w:cs="Open Sans"/>
          <w:color w:val="auto"/>
        </w:rPr>
        <w:t>• Holiday on Ice - A NEW DAY (W)</w:t>
      </w:r>
    </w:p>
    <w:p w14:paraId="182F6336" w14:textId="77777777" w:rsidR="00D6675F" w:rsidRPr="00D6675F" w:rsidRDefault="00D6675F" w:rsidP="00D6675F">
      <w:pPr>
        <w:rPr>
          <w:rFonts w:eastAsia="Open Sans" w:cs="Open Sans"/>
          <w:color w:val="auto"/>
        </w:rPr>
      </w:pPr>
      <w:r w:rsidRPr="00D6675F">
        <w:rPr>
          <w:rFonts w:eastAsia="Open Sans" w:cs="Open Sans"/>
          <w:color w:val="auto"/>
        </w:rPr>
        <w:t>• STERRRN fest 2023 (</w:t>
      </w:r>
      <w:proofErr w:type="spellStart"/>
      <w:r w:rsidRPr="00D6675F">
        <w:rPr>
          <w:rFonts w:eastAsia="Open Sans" w:cs="Open Sans"/>
          <w:color w:val="auto"/>
        </w:rPr>
        <w:t>Stmk</w:t>
      </w:r>
      <w:proofErr w:type="spellEnd"/>
      <w:r w:rsidRPr="00D6675F">
        <w:rPr>
          <w:rFonts w:eastAsia="Open Sans" w:cs="Open Sans"/>
          <w:color w:val="auto"/>
        </w:rPr>
        <w:t>)</w:t>
      </w:r>
    </w:p>
    <w:p w14:paraId="6CFDDF9D" w14:textId="77777777" w:rsidR="00D6675F" w:rsidRPr="00D6675F" w:rsidRDefault="00D6675F" w:rsidP="00D6675F">
      <w:pPr>
        <w:rPr>
          <w:rFonts w:eastAsia="Open Sans" w:cs="Open Sans"/>
          <w:color w:val="auto"/>
        </w:rPr>
      </w:pPr>
      <w:r w:rsidRPr="00D6675F">
        <w:rPr>
          <w:rFonts w:eastAsia="Open Sans" w:cs="Open Sans"/>
          <w:color w:val="auto"/>
        </w:rPr>
        <w:t>• Paradies Garten Festival 2023 (NÖ)</w:t>
      </w:r>
    </w:p>
    <w:p w14:paraId="6278716F" w14:textId="77777777" w:rsidR="00D6675F" w:rsidRPr="00D6675F" w:rsidRDefault="00D6675F" w:rsidP="00D6675F">
      <w:pPr>
        <w:rPr>
          <w:rFonts w:eastAsia="Open Sans" w:cs="Open Sans"/>
          <w:color w:val="auto"/>
        </w:rPr>
      </w:pPr>
      <w:r w:rsidRPr="00D6675F">
        <w:rPr>
          <w:rFonts w:eastAsia="Open Sans" w:cs="Open Sans"/>
          <w:color w:val="auto"/>
        </w:rPr>
        <w:t>• Sommernachtskomödie Rosenburg - Shakespeare in Love 2023 (NÖ)</w:t>
      </w:r>
    </w:p>
    <w:p w14:paraId="41A4A2A4" w14:textId="77777777" w:rsidR="00D6675F" w:rsidRPr="00D6675F" w:rsidRDefault="00D6675F" w:rsidP="00D6675F">
      <w:pPr>
        <w:rPr>
          <w:rFonts w:eastAsia="Open Sans" w:cs="Open Sans"/>
          <w:color w:val="auto"/>
        </w:rPr>
      </w:pPr>
    </w:p>
    <w:p w14:paraId="640035F5" w14:textId="77777777" w:rsidR="00D6675F" w:rsidRPr="00D6675F" w:rsidRDefault="00D6675F" w:rsidP="00D6675F">
      <w:pPr>
        <w:rPr>
          <w:rFonts w:eastAsia="Open Sans" w:cs="Open Sans"/>
          <w:color w:val="auto"/>
        </w:rPr>
      </w:pPr>
    </w:p>
    <w:p w14:paraId="7722E3AC" w14:textId="77777777" w:rsidR="00D6675F" w:rsidRPr="00D6675F" w:rsidRDefault="00D6675F" w:rsidP="00D6675F">
      <w:pPr>
        <w:rPr>
          <w:rFonts w:eastAsia="Open Sans" w:cs="Open Sans"/>
          <w:color w:val="auto"/>
        </w:rPr>
      </w:pPr>
      <w:r w:rsidRPr="00D6675F">
        <w:rPr>
          <w:rFonts w:eastAsia="Open Sans" w:cs="Open Sans"/>
          <w:b/>
          <w:bCs/>
          <w:color w:val="auto"/>
        </w:rPr>
        <w:t>Kategorie Sportveranstaltungen: Auszeichnungen</w:t>
      </w:r>
      <w:r w:rsidRPr="00D6675F">
        <w:rPr>
          <w:rFonts w:eastAsia="Open Sans" w:cs="Open Sans"/>
          <w:color w:val="auto"/>
        </w:rPr>
        <w:t xml:space="preserve"> und Nominierungen </w:t>
      </w:r>
      <w:r w:rsidRPr="00D6675F">
        <w:rPr>
          <w:rFonts w:eastAsia="Open Sans" w:cs="Open Sans"/>
          <w:b/>
          <w:bCs/>
          <w:color w:val="auto"/>
        </w:rPr>
        <w:t>2024</w:t>
      </w:r>
    </w:p>
    <w:p w14:paraId="10853E5D" w14:textId="77777777" w:rsidR="00D6675F" w:rsidRPr="00D6675F" w:rsidRDefault="00D6675F" w:rsidP="00D6675F">
      <w:pPr>
        <w:rPr>
          <w:rFonts w:eastAsia="Open Sans" w:cs="Open Sans"/>
          <w:b/>
          <w:bCs/>
          <w:color w:val="auto"/>
        </w:rPr>
      </w:pPr>
      <w:r w:rsidRPr="00D6675F">
        <w:rPr>
          <w:rFonts w:eastAsia="Open Sans" w:cs="Open Sans"/>
          <w:b/>
          <w:bCs/>
          <w:color w:val="auto"/>
        </w:rPr>
        <w:t xml:space="preserve">• Skiweltcup </w:t>
      </w:r>
      <w:proofErr w:type="spellStart"/>
      <w:r w:rsidRPr="00D6675F">
        <w:rPr>
          <w:rFonts w:eastAsia="Open Sans" w:cs="Open Sans"/>
          <w:b/>
          <w:bCs/>
          <w:color w:val="auto"/>
        </w:rPr>
        <w:t>Gurgl</w:t>
      </w:r>
      <w:proofErr w:type="spellEnd"/>
      <w:r w:rsidRPr="00D6675F">
        <w:rPr>
          <w:rFonts w:eastAsia="Open Sans" w:cs="Open Sans"/>
          <w:b/>
          <w:bCs/>
          <w:color w:val="auto"/>
        </w:rPr>
        <w:t xml:space="preserve"> 2023 (T)</w:t>
      </w:r>
    </w:p>
    <w:p w14:paraId="62B63972" w14:textId="77777777" w:rsidR="00D6675F" w:rsidRPr="00D6675F" w:rsidRDefault="00D6675F" w:rsidP="00D6675F">
      <w:pPr>
        <w:rPr>
          <w:rFonts w:eastAsia="Open Sans" w:cs="Open Sans"/>
          <w:b/>
          <w:bCs/>
          <w:color w:val="auto"/>
        </w:rPr>
      </w:pPr>
      <w:r w:rsidRPr="00D6675F">
        <w:rPr>
          <w:rFonts w:eastAsia="Open Sans" w:cs="Open Sans"/>
          <w:b/>
          <w:bCs/>
          <w:color w:val="auto"/>
        </w:rPr>
        <w:t>• Upper Austria Ladies Linz 2024 (OÖ)</w:t>
      </w:r>
    </w:p>
    <w:p w14:paraId="03C6A515" w14:textId="77777777" w:rsidR="00D6675F" w:rsidRPr="00D6675F" w:rsidRDefault="00D6675F" w:rsidP="00D6675F">
      <w:pPr>
        <w:rPr>
          <w:rFonts w:eastAsia="Open Sans" w:cs="Open Sans"/>
          <w:b/>
          <w:bCs/>
          <w:color w:val="auto"/>
        </w:rPr>
      </w:pPr>
      <w:r w:rsidRPr="00D6675F">
        <w:rPr>
          <w:rFonts w:eastAsia="Open Sans" w:cs="Open Sans"/>
          <w:b/>
          <w:bCs/>
          <w:color w:val="auto"/>
        </w:rPr>
        <w:t xml:space="preserve">• Lake </w:t>
      </w:r>
      <w:proofErr w:type="spellStart"/>
      <w:r w:rsidRPr="00D6675F">
        <w:rPr>
          <w:rFonts w:eastAsia="Open Sans" w:cs="Open Sans"/>
          <w:b/>
          <w:bCs/>
          <w:color w:val="auto"/>
        </w:rPr>
        <w:t>of</w:t>
      </w:r>
      <w:proofErr w:type="spellEnd"/>
      <w:r w:rsidRPr="00D6675F">
        <w:rPr>
          <w:rFonts w:eastAsia="Open Sans" w:cs="Open Sans"/>
          <w:b/>
          <w:bCs/>
          <w:color w:val="auto"/>
        </w:rPr>
        <w:t xml:space="preserve"> </w:t>
      </w:r>
      <w:proofErr w:type="spellStart"/>
      <w:r w:rsidRPr="00D6675F">
        <w:rPr>
          <w:rFonts w:eastAsia="Open Sans" w:cs="Open Sans"/>
          <w:b/>
          <w:bCs/>
          <w:color w:val="auto"/>
        </w:rPr>
        <w:t>Charity</w:t>
      </w:r>
      <w:proofErr w:type="spellEnd"/>
      <w:r w:rsidRPr="00D6675F">
        <w:rPr>
          <w:rFonts w:eastAsia="Open Sans" w:cs="Open Sans"/>
          <w:b/>
          <w:bCs/>
          <w:color w:val="auto"/>
        </w:rPr>
        <w:t xml:space="preserve"> X (</w:t>
      </w:r>
      <w:proofErr w:type="spellStart"/>
      <w:r w:rsidRPr="00D6675F">
        <w:rPr>
          <w:rFonts w:eastAsia="Open Sans" w:cs="Open Sans"/>
          <w:b/>
          <w:bCs/>
          <w:color w:val="auto"/>
        </w:rPr>
        <w:t>Sbg</w:t>
      </w:r>
      <w:proofErr w:type="spellEnd"/>
      <w:r w:rsidRPr="00D6675F">
        <w:rPr>
          <w:rFonts w:eastAsia="Open Sans" w:cs="Open Sans"/>
          <w:b/>
          <w:bCs/>
          <w:color w:val="auto"/>
        </w:rPr>
        <w:t>)</w:t>
      </w:r>
    </w:p>
    <w:p w14:paraId="76B7C1DC" w14:textId="77777777" w:rsidR="00D6675F" w:rsidRPr="00D6675F" w:rsidRDefault="00D6675F" w:rsidP="00D6675F">
      <w:pPr>
        <w:rPr>
          <w:rFonts w:eastAsia="Open Sans" w:cs="Open Sans"/>
          <w:color w:val="auto"/>
        </w:rPr>
      </w:pPr>
      <w:r w:rsidRPr="00D6675F">
        <w:rPr>
          <w:rFonts w:eastAsia="Open Sans" w:cs="Open Sans"/>
          <w:color w:val="auto"/>
        </w:rPr>
        <w:t>• AJGT und Tiroler Schüler- und Jugendmeisterschaft (T)</w:t>
      </w:r>
    </w:p>
    <w:p w14:paraId="02950DB6" w14:textId="77777777" w:rsidR="00D6675F" w:rsidRPr="00D6675F" w:rsidRDefault="00D6675F" w:rsidP="00D6675F">
      <w:pPr>
        <w:rPr>
          <w:rFonts w:eastAsia="Open Sans" w:cs="Open Sans"/>
          <w:color w:val="auto"/>
        </w:rPr>
      </w:pPr>
      <w:r w:rsidRPr="00D6675F">
        <w:rPr>
          <w:rFonts w:eastAsia="Open Sans" w:cs="Open Sans"/>
          <w:color w:val="auto"/>
        </w:rPr>
        <w:t>• Genuss Radeln 2023 (</w:t>
      </w:r>
      <w:proofErr w:type="spellStart"/>
      <w:r w:rsidRPr="00D6675F">
        <w:rPr>
          <w:rFonts w:eastAsia="Open Sans" w:cs="Open Sans"/>
          <w:color w:val="auto"/>
        </w:rPr>
        <w:t>Stmk</w:t>
      </w:r>
      <w:proofErr w:type="spellEnd"/>
      <w:r w:rsidRPr="00D6675F">
        <w:rPr>
          <w:rFonts w:eastAsia="Open Sans" w:cs="Open Sans"/>
          <w:color w:val="auto"/>
        </w:rPr>
        <w:t>)</w:t>
      </w:r>
    </w:p>
    <w:p w14:paraId="2B3BAB1A" w14:textId="77777777" w:rsidR="00D6675F" w:rsidRPr="00D6675F" w:rsidRDefault="00D6675F" w:rsidP="00D6675F">
      <w:pPr>
        <w:rPr>
          <w:rFonts w:eastAsia="Open Sans" w:cs="Open Sans"/>
          <w:color w:val="auto"/>
        </w:rPr>
      </w:pPr>
      <w:r w:rsidRPr="00D6675F">
        <w:rPr>
          <w:rFonts w:eastAsia="Open Sans" w:cs="Open Sans"/>
          <w:color w:val="auto"/>
        </w:rPr>
        <w:t xml:space="preserve">• Wiener </w:t>
      </w:r>
      <w:proofErr w:type="spellStart"/>
      <w:r w:rsidRPr="00D6675F">
        <w:rPr>
          <w:rFonts w:eastAsia="Open Sans" w:cs="Open Sans"/>
          <w:color w:val="auto"/>
        </w:rPr>
        <w:t>Eistraum</w:t>
      </w:r>
      <w:proofErr w:type="spellEnd"/>
      <w:r w:rsidRPr="00D6675F">
        <w:rPr>
          <w:rFonts w:eastAsia="Open Sans" w:cs="Open Sans"/>
          <w:color w:val="auto"/>
        </w:rPr>
        <w:t xml:space="preserve"> (W)</w:t>
      </w:r>
    </w:p>
    <w:p w14:paraId="2B1FCFD4" w14:textId="77777777" w:rsidR="00D6675F" w:rsidRPr="00D6675F" w:rsidRDefault="00D6675F" w:rsidP="00D6675F">
      <w:pPr>
        <w:rPr>
          <w:rFonts w:eastAsia="Open Sans" w:cs="Open Sans"/>
          <w:color w:val="auto"/>
        </w:rPr>
      </w:pPr>
      <w:r w:rsidRPr="00D6675F">
        <w:rPr>
          <w:rFonts w:eastAsia="Open Sans" w:cs="Open Sans"/>
          <w:color w:val="auto"/>
        </w:rPr>
        <w:t xml:space="preserve">• </w:t>
      </w:r>
      <w:proofErr w:type="spellStart"/>
      <w:r w:rsidRPr="00D6675F">
        <w:rPr>
          <w:rFonts w:eastAsia="Open Sans" w:cs="Open Sans"/>
          <w:color w:val="auto"/>
        </w:rPr>
        <w:t>sportKULTUR</w:t>
      </w:r>
      <w:proofErr w:type="spellEnd"/>
      <w:r w:rsidRPr="00D6675F">
        <w:rPr>
          <w:rFonts w:eastAsia="Open Sans" w:cs="Open Sans"/>
          <w:color w:val="auto"/>
        </w:rPr>
        <w:t xml:space="preserve"> im Wolkenturm 2023 (NÖ)</w:t>
      </w:r>
    </w:p>
    <w:p w14:paraId="7E74B827" w14:textId="77777777" w:rsidR="00D6675F" w:rsidRPr="00D6675F" w:rsidRDefault="00D6675F" w:rsidP="00D6675F">
      <w:pPr>
        <w:rPr>
          <w:rFonts w:eastAsia="Open Sans" w:cs="Open Sans"/>
          <w:color w:val="auto"/>
        </w:rPr>
      </w:pPr>
      <w:r w:rsidRPr="00D6675F">
        <w:rPr>
          <w:rFonts w:eastAsia="Open Sans" w:cs="Open Sans"/>
          <w:color w:val="auto"/>
        </w:rPr>
        <w:t>• Hypomeeting Götzis / Vorarlberg (V)</w:t>
      </w:r>
    </w:p>
    <w:p w14:paraId="5EC99C96" w14:textId="77777777" w:rsidR="00D6675F" w:rsidRPr="00D6675F" w:rsidRDefault="00D6675F" w:rsidP="00D6675F">
      <w:pPr>
        <w:rPr>
          <w:rFonts w:eastAsia="Open Sans" w:cs="Open Sans"/>
          <w:color w:val="auto"/>
        </w:rPr>
      </w:pPr>
    </w:p>
    <w:p w14:paraId="77892066" w14:textId="77777777" w:rsidR="00D6675F" w:rsidRPr="00D6675F" w:rsidRDefault="00D6675F" w:rsidP="00D6675F">
      <w:pPr>
        <w:rPr>
          <w:rFonts w:eastAsia="Open Sans" w:cs="Open Sans"/>
          <w:color w:val="auto"/>
        </w:rPr>
      </w:pPr>
    </w:p>
    <w:p w14:paraId="62ACD733" w14:textId="77777777" w:rsidR="00D6675F" w:rsidRPr="00D6675F" w:rsidRDefault="00D6675F" w:rsidP="00D6675F">
      <w:pPr>
        <w:rPr>
          <w:rFonts w:eastAsia="Open Sans" w:cs="Open Sans"/>
          <w:color w:val="auto"/>
        </w:rPr>
      </w:pPr>
      <w:r w:rsidRPr="00D6675F">
        <w:rPr>
          <w:rFonts w:eastAsia="Open Sans" w:cs="Open Sans"/>
          <w:b/>
          <w:bCs/>
          <w:color w:val="auto"/>
        </w:rPr>
        <w:t>Kategorie Feste: Auszeichnungen</w:t>
      </w:r>
      <w:r w:rsidRPr="00D6675F">
        <w:rPr>
          <w:rFonts w:eastAsia="Open Sans" w:cs="Open Sans"/>
          <w:color w:val="auto"/>
        </w:rPr>
        <w:t xml:space="preserve"> und Nominierungen</w:t>
      </w:r>
      <w:r w:rsidRPr="00D6675F">
        <w:rPr>
          <w:rFonts w:eastAsia="Open Sans" w:cs="Open Sans"/>
          <w:b/>
          <w:bCs/>
          <w:color w:val="auto"/>
        </w:rPr>
        <w:t xml:space="preserve"> 2024</w:t>
      </w:r>
    </w:p>
    <w:p w14:paraId="1BC899F8" w14:textId="77777777" w:rsidR="00D6675F" w:rsidRPr="00D6675F" w:rsidRDefault="00D6675F" w:rsidP="00D6675F">
      <w:pPr>
        <w:rPr>
          <w:rFonts w:eastAsia="Open Sans" w:cs="Open Sans"/>
          <w:b/>
          <w:bCs/>
          <w:color w:val="auto"/>
        </w:rPr>
      </w:pPr>
      <w:r w:rsidRPr="00D6675F">
        <w:rPr>
          <w:rFonts w:eastAsia="Open Sans" w:cs="Open Sans"/>
          <w:b/>
          <w:bCs/>
          <w:color w:val="auto"/>
        </w:rPr>
        <w:t xml:space="preserve">• Weihnachtsmarkt am </w:t>
      </w:r>
      <w:proofErr w:type="spellStart"/>
      <w:r w:rsidRPr="00D6675F">
        <w:rPr>
          <w:rFonts w:eastAsia="Open Sans" w:cs="Open Sans"/>
          <w:b/>
          <w:bCs/>
          <w:color w:val="auto"/>
        </w:rPr>
        <w:t>Spittelberg</w:t>
      </w:r>
      <w:proofErr w:type="spellEnd"/>
      <w:r w:rsidRPr="00D6675F">
        <w:rPr>
          <w:rFonts w:eastAsia="Open Sans" w:cs="Open Sans"/>
          <w:b/>
          <w:bCs/>
          <w:color w:val="auto"/>
        </w:rPr>
        <w:t xml:space="preserve"> 2023 (W)</w:t>
      </w:r>
    </w:p>
    <w:p w14:paraId="79C77BC8" w14:textId="77777777" w:rsidR="00D6675F" w:rsidRPr="00D6675F" w:rsidRDefault="00D6675F" w:rsidP="00D6675F">
      <w:pPr>
        <w:rPr>
          <w:rFonts w:eastAsia="Open Sans" w:cs="Open Sans"/>
          <w:b/>
          <w:bCs/>
          <w:color w:val="auto"/>
        </w:rPr>
      </w:pPr>
      <w:r w:rsidRPr="00D6675F">
        <w:rPr>
          <w:rFonts w:eastAsia="Open Sans" w:cs="Open Sans"/>
          <w:b/>
          <w:bCs/>
          <w:color w:val="auto"/>
        </w:rPr>
        <w:t>• BIOGAST Messe 2023 (OÖ)</w:t>
      </w:r>
    </w:p>
    <w:p w14:paraId="74E4ACCD" w14:textId="77777777" w:rsidR="00D6675F" w:rsidRPr="00D6675F" w:rsidRDefault="00D6675F" w:rsidP="00D6675F">
      <w:pPr>
        <w:rPr>
          <w:rFonts w:eastAsia="Open Sans" w:cs="Open Sans"/>
          <w:b/>
          <w:bCs/>
          <w:color w:val="auto"/>
        </w:rPr>
      </w:pPr>
      <w:r w:rsidRPr="00D6675F">
        <w:rPr>
          <w:rFonts w:eastAsia="Open Sans" w:cs="Open Sans"/>
          <w:b/>
          <w:bCs/>
          <w:color w:val="auto"/>
        </w:rPr>
        <w:t xml:space="preserve">• </w:t>
      </w:r>
      <w:proofErr w:type="spellStart"/>
      <w:r w:rsidRPr="00D6675F">
        <w:rPr>
          <w:rFonts w:eastAsia="Open Sans" w:cs="Open Sans"/>
          <w:b/>
          <w:bCs/>
          <w:color w:val="auto"/>
        </w:rPr>
        <w:t>Montafoner</w:t>
      </w:r>
      <w:proofErr w:type="spellEnd"/>
      <w:r w:rsidRPr="00D6675F">
        <w:rPr>
          <w:rFonts w:eastAsia="Open Sans" w:cs="Open Sans"/>
          <w:b/>
          <w:bCs/>
          <w:color w:val="auto"/>
        </w:rPr>
        <w:t xml:space="preserve"> Tourismustag (V)</w:t>
      </w:r>
    </w:p>
    <w:p w14:paraId="03C62C23" w14:textId="77777777" w:rsidR="00D6675F" w:rsidRPr="00D6675F" w:rsidRDefault="00D6675F" w:rsidP="00D6675F">
      <w:pPr>
        <w:rPr>
          <w:rFonts w:eastAsia="Open Sans" w:cs="Open Sans"/>
          <w:color w:val="auto"/>
        </w:rPr>
      </w:pPr>
      <w:r w:rsidRPr="00D6675F">
        <w:rPr>
          <w:rFonts w:eastAsia="Open Sans" w:cs="Open Sans"/>
          <w:color w:val="auto"/>
        </w:rPr>
        <w:t xml:space="preserve">• </w:t>
      </w:r>
      <w:proofErr w:type="spellStart"/>
      <w:r w:rsidRPr="00D6675F">
        <w:rPr>
          <w:rFonts w:eastAsia="Open Sans" w:cs="Open Sans"/>
          <w:color w:val="auto"/>
        </w:rPr>
        <w:t>Geco</w:t>
      </w:r>
      <w:proofErr w:type="spellEnd"/>
      <w:r w:rsidRPr="00D6675F">
        <w:rPr>
          <w:rFonts w:eastAsia="Open Sans" w:cs="Open Sans"/>
          <w:color w:val="auto"/>
        </w:rPr>
        <w:t>-Festival 2023 (</w:t>
      </w:r>
      <w:proofErr w:type="spellStart"/>
      <w:r w:rsidRPr="00D6675F">
        <w:rPr>
          <w:rFonts w:eastAsia="Open Sans" w:cs="Open Sans"/>
          <w:color w:val="auto"/>
        </w:rPr>
        <w:t>Stmk</w:t>
      </w:r>
      <w:proofErr w:type="spellEnd"/>
      <w:r w:rsidRPr="00D6675F">
        <w:rPr>
          <w:rFonts w:eastAsia="Open Sans" w:cs="Open Sans"/>
          <w:color w:val="auto"/>
        </w:rPr>
        <w:t>)</w:t>
      </w:r>
    </w:p>
    <w:p w14:paraId="6497F156" w14:textId="77777777" w:rsidR="00D6675F" w:rsidRPr="00D6675F" w:rsidRDefault="00D6675F" w:rsidP="00D6675F">
      <w:pPr>
        <w:rPr>
          <w:rFonts w:eastAsia="Open Sans" w:cs="Open Sans"/>
          <w:color w:val="auto"/>
        </w:rPr>
      </w:pPr>
      <w:r w:rsidRPr="00D6675F">
        <w:rPr>
          <w:rFonts w:eastAsia="Open Sans" w:cs="Open Sans"/>
          <w:color w:val="auto"/>
        </w:rPr>
        <w:t>• Leopoldimarkt 2023 (NÖ)</w:t>
      </w:r>
    </w:p>
    <w:p w14:paraId="34125A0B" w14:textId="77777777" w:rsidR="00D6675F" w:rsidRPr="00D6675F" w:rsidRDefault="00D6675F" w:rsidP="00D6675F">
      <w:pPr>
        <w:rPr>
          <w:rFonts w:eastAsia="Open Sans" w:cs="Open Sans"/>
          <w:color w:val="auto"/>
        </w:rPr>
      </w:pPr>
      <w:r w:rsidRPr="00D6675F">
        <w:rPr>
          <w:rFonts w:eastAsia="Open Sans" w:cs="Open Sans"/>
          <w:color w:val="auto"/>
        </w:rPr>
        <w:t>• Kinderkochkurs mit Community Cooking (W)</w:t>
      </w:r>
    </w:p>
    <w:p w14:paraId="3F151DC1" w14:textId="77777777" w:rsidR="00D6675F" w:rsidRPr="00D6675F" w:rsidRDefault="00D6675F" w:rsidP="00D6675F">
      <w:pPr>
        <w:rPr>
          <w:rFonts w:eastAsia="Open Sans" w:cs="Open Sans"/>
          <w:color w:val="auto"/>
        </w:rPr>
      </w:pPr>
      <w:r w:rsidRPr="00D6675F">
        <w:rPr>
          <w:rFonts w:eastAsia="Open Sans" w:cs="Open Sans"/>
          <w:color w:val="auto"/>
        </w:rPr>
        <w:t xml:space="preserve">• IKB </w:t>
      </w:r>
      <w:proofErr w:type="spellStart"/>
      <w:r w:rsidRPr="00D6675F">
        <w:rPr>
          <w:rFonts w:eastAsia="Open Sans" w:cs="Open Sans"/>
          <w:color w:val="auto"/>
        </w:rPr>
        <w:t>noamol</w:t>
      </w:r>
      <w:proofErr w:type="spellEnd"/>
      <w:r w:rsidRPr="00D6675F">
        <w:rPr>
          <w:rFonts w:eastAsia="Open Sans" w:cs="Open Sans"/>
          <w:color w:val="auto"/>
        </w:rPr>
        <w:t>-Festival (T)</w:t>
      </w:r>
    </w:p>
    <w:p w14:paraId="28235313" w14:textId="77777777" w:rsidR="00D6675F" w:rsidRPr="00D6675F" w:rsidRDefault="00D6675F" w:rsidP="00D6675F">
      <w:pPr>
        <w:rPr>
          <w:rFonts w:eastAsia="Open Sans" w:cs="Open Sans"/>
          <w:color w:val="auto"/>
        </w:rPr>
      </w:pPr>
      <w:r w:rsidRPr="00D6675F">
        <w:rPr>
          <w:rFonts w:eastAsia="Open Sans" w:cs="Open Sans"/>
          <w:color w:val="auto"/>
        </w:rPr>
        <w:t>• POP-UP Ausstellung "Vom Baum zur Küche" (</w:t>
      </w:r>
      <w:proofErr w:type="spellStart"/>
      <w:r w:rsidRPr="00D6675F">
        <w:rPr>
          <w:rFonts w:eastAsia="Open Sans" w:cs="Open Sans"/>
          <w:color w:val="auto"/>
        </w:rPr>
        <w:t>Sbg</w:t>
      </w:r>
      <w:proofErr w:type="spellEnd"/>
      <w:r w:rsidRPr="00D6675F">
        <w:rPr>
          <w:rFonts w:eastAsia="Open Sans" w:cs="Open Sans"/>
          <w:color w:val="auto"/>
        </w:rPr>
        <w:t>)</w:t>
      </w:r>
    </w:p>
    <w:p w14:paraId="6E36D132" w14:textId="77777777" w:rsidR="00D6675F" w:rsidRPr="00D6675F" w:rsidRDefault="00D6675F" w:rsidP="00D6675F">
      <w:pPr>
        <w:rPr>
          <w:rFonts w:eastAsia="Open Sans" w:cs="Open Sans"/>
          <w:color w:val="auto"/>
        </w:rPr>
      </w:pPr>
    </w:p>
    <w:p w14:paraId="48046E70" w14:textId="77777777" w:rsidR="00D6675F" w:rsidRPr="00D6675F" w:rsidRDefault="00D6675F" w:rsidP="00D6675F">
      <w:pPr>
        <w:rPr>
          <w:rFonts w:eastAsia="Open Sans" w:cs="Open Sans"/>
          <w:color w:val="auto"/>
        </w:rPr>
      </w:pPr>
    </w:p>
    <w:p w14:paraId="6D0DA184" w14:textId="38DBD73F" w:rsidR="00D6675F" w:rsidRDefault="00D6675F">
      <w:pPr>
        <w:rPr>
          <w:rFonts w:eastAsia="Open Sans" w:cs="Open Sans"/>
          <w:color w:val="auto"/>
        </w:rPr>
      </w:pPr>
      <w:r>
        <w:rPr>
          <w:rFonts w:eastAsia="Open Sans" w:cs="Open Sans"/>
          <w:color w:val="auto"/>
        </w:rPr>
        <w:br w:type="page"/>
      </w:r>
    </w:p>
    <w:p w14:paraId="64DD5025" w14:textId="77777777" w:rsidR="00D6675F" w:rsidRPr="00D6675F" w:rsidRDefault="00D6675F" w:rsidP="00D6675F">
      <w:pPr>
        <w:rPr>
          <w:rFonts w:eastAsia="Open Sans" w:cs="Open Sans"/>
          <w:color w:val="auto"/>
        </w:rPr>
      </w:pPr>
    </w:p>
    <w:p w14:paraId="3EFA3532" w14:textId="77777777" w:rsidR="00D6675F" w:rsidRPr="00D6675F" w:rsidRDefault="00D6675F" w:rsidP="00D6675F">
      <w:pPr>
        <w:rPr>
          <w:rFonts w:eastAsia="Open Sans" w:cs="Open Sans"/>
          <w:color w:val="auto"/>
        </w:rPr>
      </w:pPr>
      <w:r w:rsidRPr="00D6675F">
        <w:rPr>
          <w:rFonts w:eastAsia="Open Sans" w:cs="Open Sans"/>
          <w:b/>
          <w:bCs/>
          <w:color w:val="auto"/>
        </w:rPr>
        <w:t>Kategorie Sportvereine: Auszeichnungen</w:t>
      </w:r>
      <w:r w:rsidRPr="00D6675F">
        <w:rPr>
          <w:rFonts w:eastAsia="Open Sans" w:cs="Open Sans"/>
          <w:color w:val="auto"/>
        </w:rPr>
        <w:t xml:space="preserve"> und Nominierungen </w:t>
      </w:r>
      <w:r w:rsidRPr="00D6675F">
        <w:rPr>
          <w:rFonts w:eastAsia="Open Sans" w:cs="Open Sans"/>
          <w:b/>
          <w:bCs/>
          <w:color w:val="auto"/>
        </w:rPr>
        <w:t>2024</w:t>
      </w:r>
    </w:p>
    <w:p w14:paraId="1FD79CE7" w14:textId="77777777" w:rsidR="00D6675F" w:rsidRPr="00D6675F" w:rsidRDefault="00D6675F" w:rsidP="00D6675F">
      <w:pPr>
        <w:rPr>
          <w:rFonts w:eastAsia="Open Sans" w:cs="Open Sans"/>
          <w:b/>
          <w:bCs/>
          <w:color w:val="auto"/>
        </w:rPr>
      </w:pPr>
      <w:r w:rsidRPr="00D6675F">
        <w:rPr>
          <w:rFonts w:eastAsia="Open Sans" w:cs="Open Sans"/>
          <w:b/>
          <w:bCs/>
          <w:color w:val="auto"/>
        </w:rPr>
        <w:t>• TC Brunn (NÖ)</w:t>
      </w:r>
    </w:p>
    <w:p w14:paraId="2DAB0650" w14:textId="77777777" w:rsidR="00D6675F" w:rsidRPr="00D6675F" w:rsidRDefault="00D6675F" w:rsidP="00D6675F">
      <w:pPr>
        <w:rPr>
          <w:rFonts w:eastAsia="Open Sans" w:cs="Open Sans"/>
          <w:b/>
          <w:bCs/>
          <w:color w:val="auto"/>
        </w:rPr>
      </w:pPr>
      <w:r w:rsidRPr="00D6675F">
        <w:rPr>
          <w:rFonts w:eastAsia="Open Sans" w:cs="Open Sans"/>
          <w:b/>
          <w:bCs/>
          <w:color w:val="auto"/>
        </w:rPr>
        <w:t>• Umwelttaucher – Sauberkeit durch Taucharbeit (</w:t>
      </w:r>
      <w:proofErr w:type="spellStart"/>
      <w:r w:rsidRPr="00D6675F">
        <w:rPr>
          <w:rFonts w:eastAsia="Open Sans" w:cs="Open Sans"/>
          <w:b/>
          <w:bCs/>
          <w:color w:val="auto"/>
        </w:rPr>
        <w:t>Sbg</w:t>
      </w:r>
      <w:proofErr w:type="spellEnd"/>
      <w:r w:rsidRPr="00D6675F">
        <w:rPr>
          <w:rFonts w:eastAsia="Open Sans" w:cs="Open Sans"/>
          <w:b/>
          <w:bCs/>
          <w:color w:val="auto"/>
        </w:rPr>
        <w:t>)</w:t>
      </w:r>
    </w:p>
    <w:p w14:paraId="151DEDFA" w14:textId="77777777" w:rsidR="00D6675F" w:rsidRPr="00D6675F" w:rsidRDefault="00D6675F" w:rsidP="00D6675F">
      <w:pPr>
        <w:rPr>
          <w:rFonts w:eastAsia="Open Sans" w:cs="Open Sans"/>
          <w:color w:val="auto"/>
        </w:rPr>
      </w:pPr>
      <w:r w:rsidRPr="00D6675F">
        <w:rPr>
          <w:rFonts w:eastAsia="Open Sans" w:cs="Open Sans"/>
          <w:color w:val="auto"/>
        </w:rPr>
        <w:t xml:space="preserve">• Dance </w:t>
      </w:r>
      <w:proofErr w:type="spellStart"/>
      <w:r w:rsidRPr="00D6675F">
        <w:rPr>
          <w:rFonts w:eastAsia="Open Sans" w:cs="Open Sans"/>
          <w:color w:val="auto"/>
        </w:rPr>
        <w:t>Production</w:t>
      </w:r>
      <w:proofErr w:type="spellEnd"/>
      <w:r w:rsidRPr="00D6675F">
        <w:rPr>
          <w:rFonts w:eastAsia="Open Sans" w:cs="Open Sans"/>
          <w:color w:val="auto"/>
        </w:rPr>
        <w:t xml:space="preserve"> Graz (</w:t>
      </w:r>
      <w:proofErr w:type="spellStart"/>
      <w:r w:rsidRPr="00D6675F">
        <w:rPr>
          <w:rFonts w:eastAsia="Open Sans" w:cs="Open Sans"/>
          <w:color w:val="auto"/>
        </w:rPr>
        <w:t>Stmk</w:t>
      </w:r>
      <w:proofErr w:type="spellEnd"/>
      <w:r w:rsidRPr="00D6675F">
        <w:rPr>
          <w:rFonts w:eastAsia="Open Sans" w:cs="Open Sans"/>
          <w:color w:val="auto"/>
        </w:rPr>
        <w:t>)</w:t>
      </w:r>
    </w:p>
    <w:p w14:paraId="383F4B2A" w14:textId="77777777" w:rsidR="00D6675F" w:rsidRPr="00D6675F" w:rsidRDefault="00D6675F" w:rsidP="00D6675F">
      <w:pPr>
        <w:rPr>
          <w:rFonts w:eastAsia="Open Sans" w:cs="Open Sans"/>
          <w:color w:val="auto"/>
        </w:rPr>
      </w:pPr>
      <w:r w:rsidRPr="00D6675F">
        <w:rPr>
          <w:rFonts w:eastAsia="Open Sans" w:cs="Open Sans"/>
          <w:color w:val="auto"/>
        </w:rPr>
        <w:t xml:space="preserve">• Bogensport </w:t>
      </w:r>
      <w:proofErr w:type="spellStart"/>
      <w:r w:rsidRPr="00D6675F">
        <w:rPr>
          <w:rFonts w:eastAsia="Open Sans" w:cs="Open Sans"/>
          <w:color w:val="auto"/>
        </w:rPr>
        <w:t>Centaurus</w:t>
      </w:r>
      <w:proofErr w:type="spellEnd"/>
      <w:r w:rsidRPr="00D6675F">
        <w:rPr>
          <w:rFonts w:eastAsia="Open Sans" w:cs="Open Sans"/>
          <w:color w:val="auto"/>
        </w:rPr>
        <w:t xml:space="preserve"> (OÖ)</w:t>
      </w:r>
    </w:p>
    <w:p w14:paraId="6F335EB3" w14:textId="77777777" w:rsidR="00D6675F" w:rsidRPr="00D6675F" w:rsidRDefault="00D6675F" w:rsidP="00D6675F">
      <w:pPr>
        <w:rPr>
          <w:rFonts w:eastAsia="Open Sans" w:cs="Open Sans"/>
          <w:color w:val="auto"/>
        </w:rPr>
      </w:pPr>
      <w:r w:rsidRPr="00D6675F">
        <w:rPr>
          <w:rFonts w:eastAsia="Open Sans" w:cs="Open Sans"/>
          <w:color w:val="auto"/>
        </w:rPr>
        <w:t xml:space="preserve">• LAC </w:t>
      </w:r>
      <w:proofErr w:type="spellStart"/>
      <w:r w:rsidRPr="00D6675F">
        <w:rPr>
          <w:rFonts w:eastAsia="Open Sans" w:cs="Open Sans"/>
          <w:color w:val="auto"/>
        </w:rPr>
        <w:t>Geschriebenstein</w:t>
      </w:r>
      <w:proofErr w:type="spellEnd"/>
      <w:r w:rsidRPr="00D6675F">
        <w:rPr>
          <w:rFonts w:eastAsia="Open Sans" w:cs="Open Sans"/>
          <w:color w:val="auto"/>
        </w:rPr>
        <w:t xml:space="preserve"> (B)</w:t>
      </w:r>
    </w:p>
    <w:p w14:paraId="20C4EE11" w14:textId="77777777" w:rsidR="00D6675F" w:rsidRPr="00D6675F" w:rsidRDefault="00D6675F" w:rsidP="00D6675F">
      <w:pPr>
        <w:rPr>
          <w:rFonts w:eastAsia="Open Sans" w:cs="Open Sans"/>
          <w:color w:val="auto"/>
        </w:rPr>
      </w:pPr>
      <w:r w:rsidRPr="00D6675F">
        <w:rPr>
          <w:rFonts w:eastAsia="Open Sans" w:cs="Open Sans"/>
          <w:color w:val="auto"/>
        </w:rPr>
        <w:t>• SUP Sportclub Graz (</w:t>
      </w:r>
      <w:proofErr w:type="spellStart"/>
      <w:r w:rsidRPr="00D6675F">
        <w:rPr>
          <w:rFonts w:eastAsia="Open Sans" w:cs="Open Sans"/>
          <w:color w:val="auto"/>
        </w:rPr>
        <w:t>Stmk</w:t>
      </w:r>
      <w:proofErr w:type="spellEnd"/>
      <w:r w:rsidRPr="00D6675F">
        <w:rPr>
          <w:rFonts w:eastAsia="Open Sans" w:cs="Open Sans"/>
          <w:color w:val="auto"/>
        </w:rPr>
        <w:t>)</w:t>
      </w:r>
    </w:p>
    <w:p w14:paraId="3DEDD186" w14:textId="77777777" w:rsidR="00D6675F" w:rsidRPr="00D6675F" w:rsidRDefault="00D6675F" w:rsidP="00D6675F">
      <w:pPr>
        <w:rPr>
          <w:rFonts w:eastAsia="Open Sans" w:cs="Open Sans"/>
          <w:color w:val="auto"/>
        </w:rPr>
      </w:pPr>
      <w:r w:rsidRPr="00D6675F">
        <w:rPr>
          <w:rFonts w:eastAsia="Open Sans" w:cs="Open Sans"/>
          <w:color w:val="auto"/>
        </w:rPr>
        <w:t xml:space="preserve">• ASKÖ </w:t>
      </w:r>
      <w:proofErr w:type="spellStart"/>
      <w:r w:rsidRPr="00D6675F">
        <w:rPr>
          <w:rFonts w:eastAsia="Open Sans" w:cs="Open Sans"/>
          <w:color w:val="auto"/>
        </w:rPr>
        <w:t>amPullen</w:t>
      </w:r>
      <w:proofErr w:type="spellEnd"/>
      <w:r w:rsidRPr="00D6675F">
        <w:rPr>
          <w:rFonts w:eastAsia="Open Sans" w:cs="Open Sans"/>
          <w:color w:val="auto"/>
        </w:rPr>
        <w:t xml:space="preserve"> Linz (OÖ)</w:t>
      </w:r>
    </w:p>
    <w:p w14:paraId="678BE93A" w14:textId="77777777" w:rsidR="00D6675F" w:rsidRPr="00D6675F" w:rsidRDefault="00D6675F" w:rsidP="00D6675F">
      <w:pPr>
        <w:rPr>
          <w:rFonts w:eastAsia="Open Sans" w:cs="Open Sans"/>
          <w:color w:val="auto"/>
        </w:rPr>
      </w:pPr>
    </w:p>
    <w:p w14:paraId="7D7F5751" w14:textId="77777777" w:rsidR="00D6675F" w:rsidRPr="00D6675F" w:rsidRDefault="00D6675F" w:rsidP="00D6675F">
      <w:pPr>
        <w:rPr>
          <w:rFonts w:eastAsia="Open Sans" w:cs="Open Sans"/>
          <w:color w:val="auto"/>
        </w:rPr>
      </w:pPr>
    </w:p>
    <w:p w14:paraId="2594C24E" w14:textId="465498D4" w:rsidR="00D6675F" w:rsidRPr="00D6675F" w:rsidRDefault="00D6675F" w:rsidP="00D6675F">
      <w:pPr>
        <w:rPr>
          <w:rFonts w:eastAsia="Open Sans" w:cs="Open Sans"/>
          <w:color w:val="auto"/>
        </w:rPr>
      </w:pPr>
      <w:r w:rsidRPr="00D6675F">
        <w:rPr>
          <w:rFonts w:eastAsia="Open Sans" w:cs="Open Sans"/>
          <w:color w:val="auto"/>
        </w:rPr>
        <w:t>Mehr Details zu den ausgezeichneten Events: </w:t>
      </w:r>
      <w:hyperlink r:id="rId15" w:history="1">
        <w:r w:rsidRPr="00D6675F">
          <w:rPr>
            <w:rStyle w:val="Hyperlink"/>
            <w:rFonts w:ascii="Roboto" w:eastAsia="Open Sans" w:hAnsi="Roboto" w:cs="Open Sans"/>
            <w:sz w:val="24"/>
            <w:szCs w:val="20"/>
          </w:rPr>
          <w:t>https://nachhaltiggewinnen.at/</w:t>
        </w:r>
      </w:hyperlink>
    </w:p>
    <w:p w14:paraId="264428A1" w14:textId="77777777" w:rsidR="00D6675F" w:rsidRPr="00D6675F" w:rsidRDefault="00D6675F" w:rsidP="00D6675F">
      <w:pPr>
        <w:rPr>
          <w:rFonts w:eastAsia="Open Sans" w:cs="Open Sans"/>
          <w:color w:val="auto"/>
        </w:rPr>
      </w:pPr>
    </w:p>
    <w:p w14:paraId="298BAF04" w14:textId="77777777" w:rsidR="00D6675F" w:rsidRPr="00D6675F" w:rsidRDefault="00D6675F" w:rsidP="00D6675F">
      <w:pPr>
        <w:rPr>
          <w:rFonts w:eastAsia="Open Sans" w:cs="Open Sans"/>
          <w:b/>
          <w:bCs/>
          <w:color w:val="auto"/>
        </w:rPr>
      </w:pPr>
      <w:r w:rsidRPr="00D6675F">
        <w:rPr>
          <w:rFonts w:eastAsia="Open Sans" w:cs="Open Sans"/>
          <w:b/>
          <w:bCs/>
          <w:color w:val="auto"/>
        </w:rPr>
        <w:t xml:space="preserve">Hall </w:t>
      </w:r>
      <w:proofErr w:type="spellStart"/>
      <w:r w:rsidRPr="00D6675F">
        <w:rPr>
          <w:rFonts w:eastAsia="Open Sans" w:cs="Open Sans"/>
          <w:b/>
          <w:bCs/>
          <w:color w:val="auto"/>
        </w:rPr>
        <w:t>of</w:t>
      </w:r>
      <w:proofErr w:type="spellEnd"/>
      <w:r w:rsidRPr="00D6675F">
        <w:rPr>
          <w:rFonts w:eastAsia="Open Sans" w:cs="Open Sans"/>
          <w:b/>
          <w:bCs/>
          <w:color w:val="auto"/>
        </w:rPr>
        <w:t xml:space="preserve"> </w:t>
      </w:r>
      <w:proofErr w:type="spellStart"/>
      <w:r w:rsidRPr="00D6675F">
        <w:rPr>
          <w:rFonts w:eastAsia="Open Sans" w:cs="Open Sans"/>
          <w:b/>
          <w:bCs/>
          <w:color w:val="auto"/>
        </w:rPr>
        <w:t>Fame</w:t>
      </w:r>
      <w:proofErr w:type="spellEnd"/>
      <w:r w:rsidRPr="00D6675F">
        <w:rPr>
          <w:rFonts w:eastAsia="Open Sans" w:cs="Open Sans"/>
          <w:b/>
          <w:bCs/>
          <w:color w:val="auto"/>
        </w:rPr>
        <w:t xml:space="preserve"> für mehrfach Ausgezeichnete </w:t>
      </w:r>
    </w:p>
    <w:p w14:paraId="19B306C8" w14:textId="6EC5E47F" w:rsidR="00D6675F" w:rsidRDefault="00D6675F" w:rsidP="00D6675F">
      <w:pPr>
        <w:rPr>
          <w:rFonts w:eastAsia="Open Sans" w:cs="Open Sans"/>
          <w:color w:val="auto"/>
        </w:rPr>
      </w:pPr>
      <w:r w:rsidRPr="00D6675F">
        <w:rPr>
          <w:rFonts w:eastAsia="Open Sans" w:cs="Open Sans"/>
          <w:color w:val="auto"/>
        </w:rPr>
        <w:t>Veranstaltungen, die beim Wettbewerb „nachhaltig gewinnen!“ mindestens dreimal nominiert waren und dabei zumindest einmal gewonnen haben werden für ihre nachhaltigen Höchstleistungen speziell präsentiert.</w:t>
      </w:r>
    </w:p>
    <w:p w14:paraId="60B43B72" w14:textId="77777777" w:rsidR="00D6675F" w:rsidRDefault="00D6675F" w:rsidP="00D6675F">
      <w:pPr>
        <w:rPr>
          <w:rFonts w:eastAsia="Open Sans" w:cs="Open Sans"/>
          <w:color w:val="auto"/>
        </w:rPr>
      </w:pPr>
    </w:p>
    <w:p w14:paraId="6CC60424" w14:textId="3621B61F" w:rsidR="00D6675F" w:rsidRDefault="00D6675F" w:rsidP="00D6675F">
      <w:pPr>
        <w:rPr>
          <w:rFonts w:eastAsia="Open Sans" w:cs="Open Sans"/>
          <w:color w:val="auto"/>
        </w:rPr>
      </w:pPr>
      <w:r w:rsidRPr="00D6675F">
        <w:rPr>
          <w:rFonts w:eastAsia="Open Sans" w:cs="Open Sans"/>
          <w:b/>
          <w:bCs/>
          <w:color w:val="auto"/>
        </w:rPr>
        <w:t xml:space="preserve">Link zur Hall </w:t>
      </w:r>
      <w:proofErr w:type="spellStart"/>
      <w:r w:rsidRPr="00D6675F">
        <w:rPr>
          <w:rFonts w:eastAsia="Open Sans" w:cs="Open Sans"/>
          <w:b/>
          <w:bCs/>
          <w:color w:val="auto"/>
        </w:rPr>
        <w:t>of</w:t>
      </w:r>
      <w:proofErr w:type="spellEnd"/>
      <w:r w:rsidRPr="00D6675F">
        <w:rPr>
          <w:rFonts w:eastAsia="Open Sans" w:cs="Open Sans"/>
          <w:b/>
          <w:bCs/>
          <w:color w:val="auto"/>
        </w:rPr>
        <w:t xml:space="preserve"> </w:t>
      </w:r>
      <w:proofErr w:type="spellStart"/>
      <w:r w:rsidRPr="00D6675F">
        <w:rPr>
          <w:rFonts w:eastAsia="Open Sans" w:cs="Open Sans"/>
          <w:b/>
          <w:bCs/>
          <w:color w:val="auto"/>
        </w:rPr>
        <w:t>Fame</w:t>
      </w:r>
      <w:proofErr w:type="spellEnd"/>
      <w:r w:rsidRPr="00D6675F">
        <w:rPr>
          <w:rFonts w:eastAsia="Open Sans" w:cs="Open Sans"/>
          <w:b/>
          <w:bCs/>
          <w:color w:val="auto"/>
        </w:rPr>
        <w:t>:</w:t>
      </w:r>
      <w:r w:rsidRPr="00D6675F">
        <w:rPr>
          <w:rFonts w:eastAsia="Open Sans" w:cs="Open Sans"/>
          <w:color w:val="auto"/>
        </w:rPr>
        <w:t xml:space="preserve"> </w:t>
      </w:r>
      <w:hyperlink r:id="rId16" w:history="1">
        <w:r w:rsidRPr="00D6675F">
          <w:rPr>
            <w:rStyle w:val="Hyperlink"/>
            <w:rFonts w:ascii="Roboto" w:eastAsia="Open Sans" w:hAnsi="Roboto" w:cs="Open Sans"/>
            <w:sz w:val="24"/>
            <w:szCs w:val="20"/>
          </w:rPr>
          <w:t>https://nachhaltiggewinnen.at/halloffame.htm</w:t>
        </w:r>
      </w:hyperlink>
    </w:p>
    <w:p w14:paraId="291FE8A8" w14:textId="77777777" w:rsidR="00D6675F" w:rsidRDefault="00D6675F" w:rsidP="00D6675F">
      <w:pPr>
        <w:rPr>
          <w:rFonts w:eastAsia="Open Sans" w:cs="Open Sans"/>
          <w:color w:val="auto"/>
        </w:rPr>
      </w:pPr>
    </w:p>
    <w:p w14:paraId="0988BD1B" w14:textId="77777777" w:rsidR="00D6675F" w:rsidRPr="00D72A6A" w:rsidRDefault="00D6675F" w:rsidP="00D6675F">
      <w:pPr>
        <w:rPr>
          <w:rFonts w:eastAsia="Open Sans" w:cs="Open Sans"/>
          <w:color w:val="auto"/>
        </w:rPr>
      </w:pPr>
    </w:p>
    <w:p w14:paraId="0A403280" w14:textId="53A45F7E" w:rsidR="005B5AE3" w:rsidRDefault="005B5AE3" w:rsidP="00A538AC">
      <w:pPr>
        <w:rPr>
          <w:rFonts w:eastAsia="Open Sans" w:cs="Open Sans"/>
          <w:b/>
          <w:bCs/>
        </w:rPr>
      </w:pPr>
      <w:hyperlink r:id="rId17" w:history="1">
        <w:r w:rsidR="00A538AC" w:rsidRPr="005B5AE3">
          <w:rPr>
            <w:rStyle w:val="Hyperlink"/>
            <w:rFonts w:ascii="Roboto" w:eastAsia="Open Sans" w:hAnsi="Roboto" w:cs="Open Sans"/>
            <w:bCs/>
            <w:sz w:val="24"/>
            <w:szCs w:val="20"/>
          </w:rPr>
          <w:t>Foto</w:t>
        </w:r>
        <w:r w:rsidRPr="005B5AE3">
          <w:rPr>
            <w:rStyle w:val="Hyperlink"/>
            <w:rFonts w:ascii="Roboto" w:eastAsia="Open Sans" w:hAnsi="Roboto" w:cs="Open Sans"/>
            <w:bCs/>
            <w:sz w:val="24"/>
            <w:szCs w:val="20"/>
          </w:rPr>
          <w:t>1</w:t>
        </w:r>
      </w:hyperlink>
      <w:r>
        <w:rPr>
          <w:rFonts w:eastAsia="Open Sans" w:cs="Open Sans"/>
          <w:b/>
          <w:bCs/>
        </w:rPr>
        <w:t xml:space="preserve">: Foto vom </w:t>
      </w:r>
      <w:proofErr w:type="spellStart"/>
      <w:r>
        <w:rPr>
          <w:rFonts w:eastAsia="Open Sans" w:cs="Open Sans"/>
          <w:b/>
          <w:bCs/>
        </w:rPr>
        <w:t>Krapoldi</w:t>
      </w:r>
      <w:proofErr w:type="spellEnd"/>
      <w:r>
        <w:rPr>
          <w:rFonts w:eastAsia="Open Sans" w:cs="Open Sans"/>
          <w:b/>
          <w:bCs/>
        </w:rPr>
        <w:t xml:space="preserve"> Festival © </w:t>
      </w:r>
      <w:proofErr w:type="spellStart"/>
      <w:r>
        <w:rPr>
          <w:rFonts w:eastAsia="Open Sans" w:cs="Open Sans"/>
          <w:b/>
          <w:bCs/>
        </w:rPr>
        <w:t>Krapoldi</w:t>
      </w:r>
      <w:proofErr w:type="spellEnd"/>
    </w:p>
    <w:p w14:paraId="29CAAE04" w14:textId="2AC27217" w:rsidR="005B5AE3" w:rsidRDefault="005B5AE3" w:rsidP="00A538AC">
      <w:pPr>
        <w:rPr>
          <w:rFonts w:eastAsia="Open Sans" w:cs="Open Sans"/>
          <w:b/>
          <w:bCs/>
        </w:rPr>
      </w:pPr>
      <w:hyperlink r:id="rId18" w:history="1">
        <w:r w:rsidRPr="005B5AE3">
          <w:rPr>
            <w:rStyle w:val="Hyperlink"/>
            <w:rFonts w:ascii="Roboto" w:eastAsia="Open Sans" w:hAnsi="Roboto" w:cs="Open Sans"/>
            <w:bCs/>
            <w:sz w:val="24"/>
            <w:szCs w:val="20"/>
          </w:rPr>
          <w:t>Foto2</w:t>
        </w:r>
      </w:hyperlink>
      <w:r>
        <w:rPr>
          <w:rFonts w:eastAsia="Open Sans" w:cs="Open Sans"/>
          <w:b/>
          <w:bCs/>
        </w:rPr>
        <w:t xml:space="preserve">: Walter Moshammer und sein Team nehmen die Auszeichnung von Vizekanzler Werner Kogler und Umweltministerin Leonore </w:t>
      </w:r>
      <w:proofErr w:type="spellStart"/>
      <w:r>
        <w:rPr>
          <w:rFonts w:eastAsia="Open Sans" w:cs="Open Sans"/>
          <w:b/>
          <w:bCs/>
        </w:rPr>
        <w:t>Gewessler</w:t>
      </w:r>
      <w:proofErr w:type="spellEnd"/>
      <w:r>
        <w:rPr>
          <w:rFonts w:eastAsia="Open Sans" w:cs="Open Sans"/>
          <w:b/>
          <w:bCs/>
        </w:rPr>
        <w:t xml:space="preserve"> entgegen</w:t>
      </w:r>
    </w:p>
    <w:p w14:paraId="1C93DBDE" w14:textId="0D0E8768" w:rsidR="00A538AC" w:rsidRPr="00A538AC" w:rsidRDefault="005B5AE3" w:rsidP="00A538AC">
      <w:pPr>
        <w:rPr>
          <w:rFonts w:eastAsia="Open Sans" w:cs="Open Sans"/>
          <w:b/>
          <w:bCs/>
          <w:color w:val="auto"/>
        </w:rPr>
      </w:pPr>
      <w:hyperlink r:id="rId19" w:history="1">
        <w:r w:rsidRPr="005B5AE3">
          <w:rPr>
            <w:rStyle w:val="Hyperlink"/>
            <w:rFonts w:ascii="Roboto" w:eastAsia="Open Sans" w:hAnsi="Roboto" w:cs="Open Sans"/>
            <w:bCs/>
            <w:sz w:val="24"/>
            <w:szCs w:val="20"/>
          </w:rPr>
          <w:t>Foto3</w:t>
        </w:r>
      </w:hyperlink>
      <w:r>
        <w:rPr>
          <w:rFonts w:eastAsia="Open Sans" w:cs="Open Sans"/>
          <w:b/>
          <w:bCs/>
        </w:rPr>
        <w:t xml:space="preserve">: </w:t>
      </w:r>
      <w:r w:rsidRPr="005B5AE3">
        <w:rPr>
          <w:b/>
          <w:bCs/>
        </w:rPr>
        <w:t xml:space="preserve"> Der Ski Weltcup in </w:t>
      </w:r>
      <w:proofErr w:type="spellStart"/>
      <w:r w:rsidRPr="005B5AE3">
        <w:rPr>
          <w:b/>
          <w:bCs/>
        </w:rPr>
        <w:t>Gurgl</w:t>
      </w:r>
      <w:proofErr w:type="spellEnd"/>
      <w:r w:rsidRPr="005B5AE3">
        <w:rPr>
          <w:b/>
          <w:bCs/>
        </w:rPr>
        <w:t xml:space="preserve"> wurde zwar nicht als Green Event Tirol ausgezeichnet, setzte aber dennoch für Großevents neue Maßstäbe und überzeugte somit die Jury. </w:t>
      </w:r>
    </w:p>
    <w:p w14:paraId="21588520" w14:textId="062346F0" w:rsidR="00A538AC" w:rsidRDefault="00A538AC" w:rsidP="005B5AE3">
      <w:pPr>
        <w:rPr>
          <w:rFonts w:eastAsia="Open Sans" w:cs="Open Sans"/>
          <w:b/>
          <w:bCs/>
          <w:color w:val="auto"/>
        </w:rPr>
      </w:pPr>
    </w:p>
    <w:p w14:paraId="4AD1A560" w14:textId="77777777" w:rsidR="00260470" w:rsidRDefault="00260470" w:rsidP="00260470">
      <w:pPr>
        <w:rPr>
          <w:rFonts w:eastAsia="Open Sans" w:cs="Open Sans"/>
          <w:color w:val="auto"/>
        </w:rPr>
      </w:pPr>
    </w:p>
    <w:p w14:paraId="2E7B6183" w14:textId="706C6EBB" w:rsidR="00CC5E8D" w:rsidRPr="00D72A6A" w:rsidRDefault="00260470" w:rsidP="00260470">
      <w:pPr>
        <w:rPr>
          <w:color w:val="auto"/>
        </w:rPr>
      </w:pPr>
      <w:r>
        <w:rPr>
          <w:rFonts w:eastAsia="Open Sans" w:cs="Open Sans"/>
          <w:b/>
          <w:bCs/>
          <w:color w:val="auto"/>
        </w:rPr>
        <w:t xml:space="preserve">Weitere Informationen: </w:t>
      </w:r>
      <w:r>
        <w:rPr>
          <w:color w:val="auto"/>
        </w:rPr>
        <w:br/>
      </w:r>
      <w:r w:rsidR="00D6675F">
        <w:rPr>
          <w:rFonts w:eastAsia="Open Sans" w:cs="Open Sans"/>
          <w:color w:val="auto"/>
        </w:rPr>
        <w:t>Michael Steger</w:t>
      </w:r>
      <w:r>
        <w:rPr>
          <w:rFonts w:eastAsia="Open Sans" w:cs="Open Sans"/>
          <w:color w:val="auto"/>
        </w:rPr>
        <w:t xml:space="preserve">, Klimabündnis Tirol | </w:t>
      </w:r>
      <w:hyperlink r:id="rId20" w:history="1">
        <w:r>
          <w:rPr>
            <w:rStyle w:val="Hyperlink"/>
            <w:rFonts w:ascii="Roboto" w:eastAsia="Open Sans" w:hAnsi="Roboto"/>
            <w:sz w:val="24"/>
            <w:szCs w:val="20"/>
            <w:u w:val="single"/>
          </w:rPr>
          <w:t>tirol@klimabuendnis.at</w:t>
        </w:r>
      </w:hyperlink>
      <w:r>
        <w:rPr>
          <w:rFonts w:eastAsia="Open Sans" w:cs="Open Sans"/>
          <w:color w:val="auto"/>
        </w:rPr>
        <w:t>, Tel.: 0512/583558</w:t>
      </w:r>
    </w:p>
    <w:sectPr w:rsidR="00CC5E8D" w:rsidRPr="00D72A6A" w:rsidSect="005A7601">
      <w:headerReference w:type="even" r:id="rId21"/>
      <w:headerReference w:type="default" r:id="rId22"/>
      <w:footerReference w:type="even" r:id="rId23"/>
      <w:footerReference w:type="default" r:id="rId24"/>
      <w:headerReference w:type="first" r:id="rId25"/>
      <w:footerReference w:type="first" r:id="rId26"/>
      <w:pgSz w:w="11906" w:h="16838" w:code="9"/>
      <w:pgMar w:top="1440" w:right="1440" w:bottom="1440" w:left="1440" w:header="85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19246" w14:textId="77777777" w:rsidR="000872E3" w:rsidRDefault="000872E3" w:rsidP="00DC2637">
      <w:r>
        <w:separator/>
      </w:r>
    </w:p>
    <w:p w14:paraId="38354B64" w14:textId="77777777" w:rsidR="000872E3" w:rsidRDefault="000872E3" w:rsidP="00DC2637"/>
    <w:p w14:paraId="6F9A0B80" w14:textId="77777777" w:rsidR="000872E3" w:rsidRDefault="000872E3" w:rsidP="00DC2637"/>
  </w:endnote>
  <w:endnote w:type="continuationSeparator" w:id="0">
    <w:p w14:paraId="48098ED1" w14:textId="77777777" w:rsidR="000872E3" w:rsidRDefault="000872E3" w:rsidP="00DC2637">
      <w:r>
        <w:continuationSeparator/>
      </w:r>
    </w:p>
    <w:p w14:paraId="31B8B328" w14:textId="77777777" w:rsidR="000872E3" w:rsidRDefault="000872E3" w:rsidP="00DC2637"/>
    <w:p w14:paraId="15BDC719" w14:textId="77777777" w:rsidR="000872E3" w:rsidRDefault="000872E3" w:rsidP="00DC2637"/>
  </w:endnote>
  <w:endnote w:type="continuationNotice" w:id="1">
    <w:p w14:paraId="07950CE5" w14:textId="77777777" w:rsidR="000872E3" w:rsidRDefault="000872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82438B" w14:paraId="3DC0DD3F" w14:textId="77777777" w:rsidTr="1282438B">
      <w:trPr>
        <w:trHeight w:val="300"/>
      </w:trPr>
      <w:tc>
        <w:tcPr>
          <w:tcW w:w="3005" w:type="dxa"/>
        </w:tcPr>
        <w:p w14:paraId="43D56B69" w14:textId="205EA5BD" w:rsidR="1282438B" w:rsidRDefault="1282438B" w:rsidP="1282438B">
          <w:pPr>
            <w:pStyle w:val="Kopfzeile"/>
            <w:ind w:left="-115"/>
          </w:pPr>
        </w:p>
      </w:tc>
      <w:tc>
        <w:tcPr>
          <w:tcW w:w="3005" w:type="dxa"/>
        </w:tcPr>
        <w:p w14:paraId="2AC0CAE6" w14:textId="139B1382" w:rsidR="1282438B" w:rsidRDefault="1282438B" w:rsidP="1282438B">
          <w:pPr>
            <w:pStyle w:val="Kopfzeile"/>
            <w:jc w:val="center"/>
          </w:pPr>
        </w:p>
      </w:tc>
      <w:tc>
        <w:tcPr>
          <w:tcW w:w="3005" w:type="dxa"/>
        </w:tcPr>
        <w:p w14:paraId="608E8AEF" w14:textId="2D529993" w:rsidR="1282438B" w:rsidRDefault="1282438B" w:rsidP="1282438B">
          <w:pPr>
            <w:pStyle w:val="Kopfzeile"/>
            <w:ind w:right="-115"/>
            <w:jc w:val="right"/>
          </w:pPr>
        </w:p>
      </w:tc>
    </w:tr>
  </w:tbl>
  <w:p w14:paraId="2F80F183" w14:textId="40987E59" w:rsidR="1282438B" w:rsidRDefault="128243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38F4" w14:textId="77777777" w:rsidR="00706423" w:rsidRDefault="00706423" w:rsidP="00F02E5B">
    <w:pPr>
      <w:pStyle w:val="Fuzeile"/>
    </w:pPr>
  </w:p>
  <w:p w14:paraId="7999D189" w14:textId="77777777" w:rsidR="00706423" w:rsidRPr="00C44C86" w:rsidRDefault="00000000" w:rsidP="00C44C86">
    <w:pPr>
      <w:pStyle w:val="Fuzeile"/>
      <w:jc w:val="right"/>
      <w:rPr>
        <w:rStyle w:val="Seitenzahl"/>
      </w:rPr>
    </w:pPr>
    <w:sdt>
      <w:sdtPr>
        <w:id w:val="1888763306"/>
        <w:docPartObj>
          <w:docPartGallery w:val="Page Numbers (Bottom of Page)"/>
          <w:docPartUnique/>
        </w:docPartObj>
      </w:sdtPr>
      <w:sdtEndPr>
        <w:rPr>
          <w:rStyle w:val="Seitenzahl"/>
        </w:rPr>
      </w:sdtEndPr>
      <w:sdtContent>
        <w:r w:rsidR="00706423" w:rsidRPr="00C44C86">
          <w:rPr>
            <w:rStyle w:val="Seitenzahl"/>
          </w:rPr>
          <w:fldChar w:fldCharType="begin"/>
        </w:r>
        <w:r w:rsidR="00706423" w:rsidRPr="00C44C86">
          <w:rPr>
            <w:rStyle w:val="Seitenzahl"/>
          </w:rPr>
          <w:instrText>PAGE   \* MERGEFORMAT</w:instrText>
        </w:r>
        <w:r w:rsidR="00706423" w:rsidRPr="00C44C86">
          <w:rPr>
            <w:rStyle w:val="Seitenzahl"/>
          </w:rPr>
          <w:fldChar w:fldCharType="separate"/>
        </w:r>
        <w:r w:rsidR="00A107AD" w:rsidRPr="00A107AD">
          <w:rPr>
            <w:rStyle w:val="Seitenzahl"/>
            <w:noProof/>
            <w:lang w:val="de-DE"/>
          </w:rPr>
          <w:t>2</w:t>
        </w:r>
        <w:r w:rsidR="00706423" w:rsidRPr="00C44C86">
          <w:rPr>
            <w:rStyle w:val="Seitenzahl"/>
          </w:rPr>
          <w:fldChar w:fldCharType="end"/>
        </w:r>
      </w:sdtContent>
    </w:sdt>
  </w:p>
  <w:p w14:paraId="1D08805D" w14:textId="77777777" w:rsidR="00706423" w:rsidRDefault="00706423" w:rsidP="00DC26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CAF7" w14:textId="6E30977A" w:rsidR="00AE3BC9" w:rsidRPr="005B473F" w:rsidRDefault="00455EC1">
    <w:pPr>
      <w:pStyle w:val="Fuzeile"/>
      <w:rPr>
        <w:lang w:val="de-DE"/>
      </w:rPr>
    </w:pPr>
    <w:r>
      <w:rPr>
        <w:lang w:val="de-DE"/>
      </w:rPr>
      <w:t>Crazy Bike Malwettbewerb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A414D" w14:textId="77777777" w:rsidR="000872E3" w:rsidRDefault="000872E3" w:rsidP="00DC2637">
      <w:r>
        <w:separator/>
      </w:r>
    </w:p>
    <w:p w14:paraId="49880FF2" w14:textId="77777777" w:rsidR="000872E3" w:rsidRDefault="000872E3" w:rsidP="00DC2637"/>
    <w:p w14:paraId="03D8A31D" w14:textId="77777777" w:rsidR="000872E3" w:rsidRDefault="000872E3" w:rsidP="00DC2637"/>
  </w:footnote>
  <w:footnote w:type="continuationSeparator" w:id="0">
    <w:p w14:paraId="0C1F08A0" w14:textId="77777777" w:rsidR="000872E3" w:rsidRDefault="000872E3" w:rsidP="00DC2637">
      <w:r>
        <w:continuationSeparator/>
      </w:r>
    </w:p>
    <w:p w14:paraId="1D9A990D" w14:textId="77777777" w:rsidR="000872E3" w:rsidRDefault="000872E3" w:rsidP="00DC2637"/>
    <w:p w14:paraId="4EEE40AB" w14:textId="77777777" w:rsidR="000872E3" w:rsidRDefault="000872E3" w:rsidP="00DC2637"/>
  </w:footnote>
  <w:footnote w:type="continuationNotice" w:id="1">
    <w:p w14:paraId="4CB6E0EF" w14:textId="77777777" w:rsidR="000872E3" w:rsidRDefault="000872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8E5A" w14:textId="5231042C" w:rsidR="005A7601" w:rsidRDefault="003601ED" w:rsidP="006237BD">
    <w:pPr>
      <w:pStyle w:val="Kopfzeile"/>
      <w:tabs>
        <w:tab w:val="left" w:pos="5372"/>
      </w:tabs>
    </w:pPr>
    <w:r>
      <w:rPr>
        <w:noProof/>
        <w:sz w:val="14"/>
        <w:szCs w:val="14"/>
      </w:rPr>
      <w:drawing>
        <wp:anchor distT="0" distB="0" distL="114300" distR="114300" simplePos="0" relativeHeight="251658241" behindDoc="0" locked="0" layoutInCell="1" allowOverlap="1" wp14:anchorId="049E54DC" wp14:editId="119312A6">
          <wp:simplePos x="0" y="0"/>
          <wp:positionH relativeFrom="page">
            <wp:posOffset>5494655</wp:posOffset>
          </wp:positionH>
          <wp:positionV relativeFrom="paragraph">
            <wp:posOffset>-351790</wp:posOffset>
          </wp:positionV>
          <wp:extent cx="1874846" cy="1019175"/>
          <wp:effectExtent l="0" t="0" r="0" b="0"/>
          <wp:wrapNone/>
          <wp:docPr id="6" name="Grafik 6" descr="Ein Bild, das Text, Schrif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Grafikdesign, Grafiken enthält.&#10;&#10;Automatisch generierte Beschreibung"/>
                  <pic:cNvPicPr/>
                </pic:nvPicPr>
                <pic:blipFill>
                  <a:blip r:embed="rId1"/>
                  <a:stretch>
                    <a:fillRect/>
                  </a:stretch>
                </pic:blipFill>
                <pic:spPr>
                  <a:xfrm>
                    <a:off x="0" y="0"/>
                    <a:ext cx="1874846" cy="1019175"/>
                  </a:xfrm>
                  <a:prstGeom prst="rect">
                    <a:avLst/>
                  </a:prstGeom>
                </pic:spPr>
              </pic:pic>
            </a:graphicData>
          </a:graphic>
          <wp14:sizeRelH relativeFrom="page">
            <wp14:pctWidth>0</wp14:pctWidth>
          </wp14:sizeRelH>
          <wp14:sizeRelV relativeFrom="page">
            <wp14:pctHeight>0</wp14:pctHeight>
          </wp14:sizeRelV>
        </wp:anchor>
      </w:drawing>
    </w:r>
    <w:r w:rsidR="006237BD">
      <w:tab/>
    </w:r>
    <w:r>
      <w:tab/>
    </w:r>
  </w:p>
  <w:p w14:paraId="0242031F" w14:textId="77777777" w:rsidR="006237BD" w:rsidRDefault="006237BD" w:rsidP="006237BD">
    <w:pPr>
      <w:pStyle w:val="Kopfzeile"/>
      <w:tabs>
        <w:tab w:val="left" w:pos="5372"/>
      </w:tabs>
    </w:pPr>
  </w:p>
  <w:p w14:paraId="4288D7B9" w14:textId="2037F3F6" w:rsidR="006237BD" w:rsidRDefault="003D1CE8" w:rsidP="003D1CE8">
    <w:pPr>
      <w:pStyle w:val="Kopfzeile"/>
      <w:tabs>
        <w:tab w:val="left" w:pos="739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82A5" w14:textId="7E4008C5" w:rsidR="00706423" w:rsidRDefault="00706423" w:rsidP="00F02E5B">
    <w:pPr>
      <w:pStyle w:val="Kopfzeile"/>
    </w:pPr>
  </w:p>
  <w:p w14:paraId="4A7BB7FA" w14:textId="77777777" w:rsidR="00706423" w:rsidRDefault="00706423" w:rsidP="00DC2637"/>
  <w:p w14:paraId="074DC8F7" w14:textId="799D763B" w:rsidR="00706423" w:rsidRDefault="00706423" w:rsidP="00DC2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61AC" w14:textId="22DD3E8D" w:rsidR="0004771B" w:rsidRDefault="003601ED" w:rsidP="00FF64D3">
    <w:pPr>
      <w:pStyle w:val="Kopfzeile"/>
      <w:rPr>
        <w:rFonts w:ascii="Roboto" w:hAnsi="Roboto"/>
      </w:rPr>
    </w:pPr>
    <w:r>
      <w:rPr>
        <w:noProof/>
        <w:sz w:val="14"/>
        <w:szCs w:val="14"/>
      </w:rPr>
      <w:drawing>
        <wp:anchor distT="0" distB="0" distL="114300" distR="114300" simplePos="0" relativeHeight="251658240" behindDoc="0" locked="0" layoutInCell="1" allowOverlap="1" wp14:anchorId="49E8D681" wp14:editId="52CB9ADC">
          <wp:simplePos x="0" y="0"/>
          <wp:positionH relativeFrom="column">
            <wp:posOffset>4552950</wp:posOffset>
          </wp:positionH>
          <wp:positionV relativeFrom="paragraph">
            <wp:posOffset>-362585</wp:posOffset>
          </wp:positionV>
          <wp:extent cx="1874846" cy="1019175"/>
          <wp:effectExtent l="0" t="0" r="0" b="0"/>
          <wp:wrapNone/>
          <wp:docPr id="4" name="Grafik 4" descr="Ein Bild, das Text, Schrif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Grafikdesign, Grafiken enthält.&#10;&#10;Automatisch generierte Beschreibung"/>
                  <pic:cNvPicPr/>
                </pic:nvPicPr>
                <pic:blipFill>
                  <a:blip r:embed="rId1"/>
                  <a:stretch>
                    <a:fillRect/>
                  </a:stretch>
                </pic:blipFill>
                <pic:spPr>
                  <a:xfrm>
                    <a:off x="0" y="0"/>
                    <a:ext cx="1874846" cy="1019175"/>
                  </a:xfrm>
                  <a:prstGeom prst="rect">
                    <a:avLst/>
                  </a:prstGeom>
                </pic:spPr>
              </pic:pic>
            </a:graphicData>
          </a:graphic>
          <wp14:sizeRelH relativeFrom="page">
            <wp14:pctWidth>0</wp14:pctWidth>
          </wp14:sizeRelH>
          <wp14:sizeRelV relativeFrom="page">
            <wp14:pctHeight>0</wp14:pctHeight>
          </wp14:sizeRelV>
        </wp:anchor>
      </w:drawing>
    </w:r>
  </w:p>
  <w:p w14:paraId="691F28A8" w14:textId="323E87A9" w:rsidR="00777248" w:rsidRPr="006C6340" w:rsidRDefault="00FF64D3" w:rsidP="00FF64D3">
    <w:pPr>
      <w:pStyle w:val="Kopfzeile"/>
      <w:rPr>
        <w:rFonts w:ascii="Roboto" w:hAnsi="Roboto"/>
        <w:sz w:val="16"/>
        <w:szCs w:val="16"/>
      </w:rPr>
    </w:pPr>
    <w:r w:rsidRPr="006C6340">
      <w:rPr>
        <w:rFonts w:ascii="Roboto" w:hAnsi="Roboto"/>
      </w:rPr>
      <w:t>presseinform</w:t>
    </w:r>
    <w:r w:rsidR="0004771B" w:rsidRPr="006C6340">
      <w:rPr>
        <w:rFonts w:ascii="Roboto" w:hAnsi="Roboto"/>
      </w:rPr>
      <w:t>ation</w:t>
    </w:r>
    <w:r w:rsidR="00777248" w:rsidRPr="006C6340">
      <w:rPr>
        <w:rFonts w:ascii="Roboto" w:hAnsi="Roboto"/>
        <w:sz w:val="16"/>
        <w:szCs w:val="16"/>
      </w:rPr>
      <w:t xml:space="preserve"> </w:t>
    </w:r>
  </w:p>
  <w:p w14:paraId="7C6CF8A0" w14:textId="790C14FE" w:rsidR="00706423" w:rsidRPr="006C6340" w:rsidRDefault="0004771B" w:rsidP="005A7601">
    <w:pPr>
      <w:pStyle w:val="Kopfzeile"/>
      <w:tabs>
        <w:tab w:val="left" w:pos="8261"/>
      </w:tabs>
      <w:rPr>
        <w:rFonts w:ascii="Roboto" w:hAnsi="Roboto"/>
        <w:b w:val="0"/>
        <w:bCs/>
        <w:sz w:val="18"/>
        <w:szCs w:val="18"/>
      </w:rPr>
    </w:pPr>
    <w:r w:rsidRPr="006C6340">
      <w:rPr>
        <w:rFonts w:ascii="Roboto" w:hAnsi="Roboto"/>
        <w:b w:val="0"/>
        <w:bCs/>
        <w:sz w:val="18"/>
        <w:szCs w:val="18"/>
      </w:rPr>
      <w:t xml:space="preserve">innsbruck, </w:t>
    </w:r>
    <w:r w:rsidR="0067273D">
      <w:rPr>
        <w:rFonts w:ascii="Roboto" w:hAnsi="Roboto"/>
        <w:b w:val="0"/>
        <w:bCs/>
        <w:sz w:val="18"/>
        <w:szCs w:val="18"/>
      </w:rPr>
      <w:t>12</w:t>
    </w:r>
    <w:r w:rsidR="004E4735">
      <w:rPr>
        <w:rFonts w:ascii="Roboto" w:hAnsi="Roboto"/>
        <w:b w:val="0"/>
        <w:bCs/>
        <w:sz w:val="18"/>
        <w:szCs w:val="18"/>
      </w:rPr>
      <w:t>.06.</w:t>
    </w:r>
    <w:r w:rsidR="006C6340" w:rsidRPr="006C6340">
      <w:rPr>
        <w:rFonts w:ascii="Roboto" w:hAnsi="Roboto"/>
        <w:b w:val="0"/>
        <w:bCs/>
        <w:sz w:val="18"/>
        <w:szCs w:val="18"/>
      </w:rPr>
      <w:t>202</w:t>
    </w:r>
    <w:r w:rsidR="006E11DF">
      <w:rPr>
        <w:rFonts w:ascii="Roboto" w:hAnsi="Roboto"/>
        <w:b w:val="0"/>
        <w:bCs/>
        <w:sz w:val="18"/>
        <w:szCs w:val="18"/>
      </w:rPr>
      <w:t>4</w:t>
    </w:r>
    <w:r w:rsidR="005A7601">
      <w:rPr>
        <w:rFonts w:ascii="Roboto" w:hAnsi="Roboto"/>
        <w:b w:val="0"/>
        <w:b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E86F0A"/>
    <w:multiLevelType w:val="hybridMultilevel"/>
    <w:tmpl w:val="F6B40916"/>
    <w:lvl w:ilvl="0" w:tplc="07EE77BC">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643ED"/>
    <w:multiLevelType w:val="hybridMultilevel"/>
    <w:tmpl w:val="20D27F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D33D17"/>
    <w:multiLevelType w:val="hybridMultilevel"/>
    <w:tmpl w:val="B27E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5F07B6"/>
    <w:multiLevelType w:val="hybridMultilevel"/>
    <w:tmpl w:val="28408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2670685"/>
    <w:multiLevelType w:val="hybridMultilevel"/>
    <w:tmpl w:val="91D066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2D04085"/>
    <w:multiLevelType w:val="hybridMultilevel"/>
    <w:tmpl w:val="CEF40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F4404FF"/>
    <w:multiLevelType w:val="hybridMultilevel"/>
    <w:tmpl w:val="CFAA3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6202D8"/>
    <w:multiLevelType w:val="hybridMultilevel"/>
    <w:tmpl w:val="7E50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413F2E"/>
    <w:multiLevelType w:val="hybridMultilevel"/>
    <w:tmpl w:val="FAB0C4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A295A0E"/>
    <w:multiLevelType w:val="hybridMultilevel"/>
    <w:tmpl w:val="CA3E4606"/>
    <w:lvl w:ilvl="0" w:tplc="04070003">
      <w:start w:val="1"/>
      <w:numFmt w:val="bullet"/>
      <w:lvlText w:val="o"/>
      <w:lvlJc w:val="left"/>
      <w:pPr>
        <w:ind w:left="-5010" w:hanging="360"/>
      </w:pPr>
      <w:rPr>
        <w:rFonts w:ascii="Courier New" w:hAnsi="Courier New" w:cs="Courier New" w:hint="default"/>
      </w:rPr>
    </w:lvl>
    <w:lvl w:ilvl="1" w:tplc="04070005">
      <w:start w:val="1"/>
      <w:numFmt w:val="bullet"/>
      <w:lvlText w:val=""/>
      <w:lvlJc w:val="left"/>
      <w:pPr>
        <w:ind w:left="-4290" w:hanging="360"/>
      </w:pPr>
      <w:rPr>
        <w:rFonts w:ascii="Wingdings" w:hAnsi="Wingdings" w:hint="default"/>
      </w:rPr>
    </w:lvl>
    <w:lvl w:ilvl="2" w:tplc="04070005">
      <w:start w:val="1"/>
      <w:numFmt w:val="bullet"/>
      <w:lvlText w:val=""/>
      <w:lvlJc w:val="left"/>
      <w:pPr>
        <w:ind w:left="-3570" w:hanging="360"/>
      </w:pPr>
      <w:rPr>
        <w:rFonts w:ascii="Wingdings" w:hAnsi="Wingdings" w:hint="default"/>
      </w:rPr>
    </w:lvl>
    <w:lvl w:ilvl="3" w:tplc="04070001">
      <w:start w:val="1"/>
      <w:numFmt w:val="bullet"/>
      <w:lvlText w:val=""/>
      <w:lvlJc w:val="left"/>
      <w:pPr>
        <w:ind w:left="-2850" w:hanging="360"/>
      </w:pPr>
      <w:rPr>
        <w:rFonts w:ascii="Symbol" w:hAnsi="Symbol" w:hint="default"/>
      </w:rPr>
    </w:lvl>
    <w:lvl w:ilvl="4" w:tplc="04070003">
      <w:start w:val="1"/>
      <w:numFmt w:val="bullet"/>
      <w:lvlText w:val="o"/>
      <w:lvlJc w:val="left"/>
      <w:pPr>
        <w:ind w:left="-2130" w:hanging="360"/>
      </w:pPr>
      <w:rPr>
        <w:rFonts w:ascii="Courier New" w:hAnsi="Courier New" w:cs="Courier New" w:hint="default"/>
      </w:rPr>
    </w:lvl>
    <w:lvl w:ilvl="5" w:tplc="04070005">
      <w:start w:val="1"/>
      <w:numFmt w:val="bullet"/>
      <w:lvlText w:val=""/>
      <w:lvlJc w:val="left"/>
      <w:pPr>
        <w:ind w:left="-1410" w:hanging="360"/>
      </w:pPr>
      <w:rPr>
        <w:rFonts w:ascii="Wingdings" w:hAnsi="Wingdings" w:hint="default"/>
      </w:rPr>
    </w:lvl>
    <w:lvl w:ilvl="6" w:tplc="04070001">
      <w:start w:val="1"/>
      <w:numFmt w:val="bullet"/>
      <w:lvlText w:val=""/>
      <w:lvlJc w:val="left"/>
      <w:pPr>
        <w:ind w:left="-690" w:hanging="360"/>
      </w:pPr>
      <w:rPr>
        <w:rFonts w:ascii="Symbol" w:hAnsi="Symbol" w:hint="default"/>
      </w:rPr>
    </w:lvl>
    <w:lvl w:ilvl="7" w:tplc="04070003">
      <w:start w:val="1"/>
      <w:numFmt w:val="bullet"/>
      <w:lvlText w:val="o"/>
      <w:lvlJc w:val="left"/>
      <w:pPr>
        <w:ind w:left="30" w:hanging="360"/>
      </w:pPr>
      <w:rPr>
        <w:rFonts w:ascii="Courier New" w:hAnsi="Courier New" w:cs="Courier New" w:hint="default"/>
      </w:rPr>
    </w:lvl>
    <w:lvl w:ilvl="8" w:tplc="04070005">
      <w:start w:val="1"/>
      <w:numFmt w:val="bullet"/>
      <w:lvlText w:val=""/>
      <w:lvlJc w:val="left"/>
      <w:pPr>
        <w:ind w:left="750" w:hanging="360"/>
      </w:pPr>
      <w:rPr>
        <w:rFonts w:ascii="Wingdings" w:hAnsi="Wingdings" w:hint="default"/>
      </w:rPr>
    </w:lvl>
  </w:abstractNum>
  <w:num w:numId="1" w16cid:durableId="1038821684">
    <w:abstractNumId w:val="11"/>
  </w:num>
  <w:num w:numId="2" w16cid:durableId="1696072911">
    <w:abstractNumId w:val="7"/>
  </w:num>
  <w:num w:numId="3" w16cid:durableId="806748999">
    <w:abstractNumId w:val="12"/>
  </w:num>
  <w:num w:numId="4" w16cid:durableId="981276337">
    <w:abstractNumId w:val="5"/>
  </w:num>
  <w:num w:numId="5" w16cid:durableId="100422352">
    <w:abstractNumId w:val="14"/>
  </w:num>
  <w:num w:numId="6" w16cid:durableId="1450052521">
    <w:abstractNumId w:val="4"/>
  </w:num>
  <w:num w:numId="7" w16cid:durableId="926764940">
    <w:abstractNumId w:val="13"/>
  </w:num>
  <w:num w:numId="8" w16cid:durableId="809783034">
    <w:abstractNumId w:val="9"/>
  </w:num>
  <w:num w:numId="9" w16cid:durableId="1102801426">
    <w:abstractNumId w:val="2"/>
  </w:num>
  <w:num w:numId="10" w16cid:durableId="1319309544">
    <w:abstractNumId w:val="10"/>
  </w:num>
  <w:num w:numId="11" w16cid:durableId="510992628">
    <w:abstractNumId w:val="3"/>
  </w:num>
  <w:num w:numId="12" w16cid:durableId="767116732">
    <w:abstractNumId w:val="6"/>
  </w:num>
  <w:num w:numId="13" w16cid:durableId="605695975">
    <w:abstractNumId w:val="8"/>
  </w:num>
  <w:num w:numId="14" w16cid:durableId="949245500">
    <w:abstractNumId w:val="0"/>
  </w:num>
  <w:num w:numId="15" w16cid:durableId="67965518">
    <w:abstractNumId w:val="1"/>
  </w:num>
  <w:num w:numId="16" w16cid:durableId="1957129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oNotHyphenateCaps/>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1D"/>
    <w:rsid w:val="00000D03"/>
    <w:rsid w:val="00003310"/>
    <w:rsid w:val="00006475"/>
    <w:rsid w:val="000076AC"/>
    <w:rsid w:val="0001319A"/>
    <w:rsid w:val="00014B32"/>
    <w:rsid w:val="00025F52"/>
    <w:rsid w:val="000315E3"/>
    <w:rsid w:val="00033103"/>
    <w:rsid w:val="000361FF"/>
    <w:rsid w:val="0004771B"/>
    <w:rsid w:val="00063E25"/>
    <w:rsid w:val="000664EC"/>
    <w:rsid w:val="000701D3"/>
    <w:rsid w:val="00076C2F"/>
    <w:rsid w:val="000778AF"/>
    <w:rsid w:val="00077C0C"/>
    <w:rsid w:val="000872E3"/>
    <w:rsid w:val="000A5F8C"/>
    <w:rsid w:val="000B33C7"/>
    <w:rsid w:val="000B47CB"/>
    <w:rsid w:val="000C61AC"/>
    <w:rsid w:val="000E35AB"/>
    <w:rsid w:val="000E5712"/>
    <w:rsid w:val="000F592D"/>
    <w:rsid w:val="00103846"/>
    <w:rsid w:val="001134C2"/>
    <w:rsid w:val="0011748E"/>
    <w:rsid w:val="00143741"/>
    <w:rsid w:val="0015190D"/>
    <w:rsid w:val="00184527"/>
    <w:rsid w:val="001936D2"/>
    <w:rsid w:val="00193B2C"/>
    <w:rsid w:val="001A52F2"/>
    <w:rsid w:val="001D6819"/>
    <w:rsid w:val="002020D4"/>
    <w:rsid w:val="00214C3C"/>
    <w:rsid w:val="00215884"/>
    <w:rsid w:val="002209D9"/>
    <w:rsid w:val="00224AB4"/>
    <w:rsid w:val="00225862"/>
    <w:rsid w:val="00227F0B"/>
    <w:rsid w:val="00234E27"/>
    <w:rsid w:val="0024093E"/>
    <w:rsid w:val="002470AD"/>
    <w:rsid w:val="00251286"/>
    <w:rsid w:val="002573F8"/>
    <w:rsid w:val="002575F5"/>
    <w:rsid w:val="00260470"/>
    <w:rsid w:val="002658F2"/>
    <w:rsid w:val="00290CE4"/>
    <w:rsid w:val="00291140"/>
    <w:rsid w:val="002A333D"/>
    <w:rsid w:val="002C01C5"/>
    <w:rsid w:val="002C6C7A"/>
    <w:rsid w:val="002D4656"/>
    <w:rsid w:val="002D705B"/>
    <w:rsid w:val="002E2E1B"/>
    <w:rsid w:val="002E74DF"/>
    <w:rsid w:val="003122DB"/>
    <w:rsid w:val="00321D4E"/>
    <w:rsid w:val="00331DFE"/>
    <w:rsid w:val="003500B2"/>
    <w:rsid w:val="003601ED"/>
    <w:rsid w:val="00371760"/>
    <w:rsid w:val="00383F48"/>
    <w:rsid w:val="00385908"/>
    <w:rsid w:val="003A0560"/>
    <w:rsid w:val="003B1BE6"/>
    <w:rsid w:val="003C15FA"/>
    <w:rsid w:val="003C6B87"/>
    <w:rsid w:val="003D1CE8"/>
    <w:rsid w:val="003D4CC5"/>
    <w:rsid w:val="003E01F6"/>
    <w:rsid w:val="003F0E34"/>
    <w:rsid w:val="003F1DD9"/>
    <w:rsid w:val="003F66BE"/>
    <w:rsid w:val="00415262"/>
    <w:rsid w:val="004168EF"/>
    <w:rsid w:val="004249D7"/>
    <w:rsid w:val="00432731"/>
    <w:rsid w:val="00441377"/>
    <w:rsid w:val="00443EF7"/>
    <w:rsid w:val="00455EC1"/>
    <w:rsid w:val="00484756"/>
    <w:rsid w:val="00494079"/>
    <w:rsid w:val="004A0C2C"/>
    <w:rsid w:val="004A2696"/>
    <w:rsid w:val="004A4D01"/>
    <w:rsid w:val="004B6E3C"/>
    <w:rsid w:val="004E23C8"/>
    <w:rsid w:val="004E4735"/>
    <w:rsid w:val="004E65FA"/>
    <w:rsid w:val="00505EC1"/>
    <w:rsid w:val="00522A04"/>
    <w:rsid w:val="00526765"/>
    <w:rsid w:val="00527837"/>
    <w:rsid w:val="00547CA7"/>
    <w:rsid w:val="005546E6"/>
    <w:rsid w:val="005604FE"/>
    <w:rsid w:val="00562F90"/>
    <w:rsid w:val="00565D4D"/>
    <w:rsid w:val="005751E2"/>
    <w:rsid w:val="0058240D"/>
    <w:rsid w:val="0058492B"/>
    <w:rsid w:val="0059199C"/>
    <w:rsid w:val="00593953"/>
    <w:rsid w:val="00593967"/>
    <w:rsid w:val="005944C9"/>
    <w:rsid w:val="005A1E58"/>
    <w:rsid w:val="005A7601"/>
    <w:rsid w:val="005A7CBC"/>
    <w:rsid w:val="005B473F"/>
    <w:rsid w:val="005B5AE3"/>
    <w:rsid w:val="005C05C6"/>
    <w:rsid w:val="005C296A"/>
    <w:rsid w:val="005D0F91"/>
    <w:rsid w:val="005E2C69"/>
    <w:rsid w:val="005E2CC9"/>
    <w:rsid w:val="0060178E"/>
    <w:rsid w:val="006237BD"/>
    <w:rsid w:val="00627C35"/>
    <w:rsid w:val="00627C7B"/>
    <w:rsid w:val="00634327"/>
    <w:rsid w:val="006476FA"/>
    <w:rsid w:val="00654F02"/>
    <w:rsid w:val="00661EDD"/>
    <w:rsid w:val="006724B2"/>
    <w:rsid w:val="0067273D"/>
    <w:rsid w:val="00675F1D"/>
    <w:rsid w:val="00692FF1"/>
    <w:rsid w:val="006A6ECC"/>
    <w:rsid w:val="006B3494"/>
    <w:rsid w:val="006C081E"/>
    <w:rsid w:val="006C2079"/>
    <w:rsid w:val="006C40F7"/>
    <w:rsid w:val="006C6340"/>
    <w:rsid w:val="006D192E"/>
    <w:rsid w:val="006D2D27"/>
    <w:rsid w:val="006D43C6"/>
    <w:rsid w:val="006D5701"/>
    <w:rsid w:val="006E11DF"/>
    <w:rsid w:val="006E2D21"/>
    <w:rsid w:val="006E5EEF"/>
    <w:rsid w:val="006F0230"/>
    <w:rsid w:val="00702C4B"/>
    <w:rsid w:val="00706423"/>
    <w:rsid w:val="00710834"/>
    <w:rsid w:val="0071724F"/>
    <w:rsid w:val="00737AAB"/>
    <w:rsid w:val="007503AA"/>
    <w:rsid w:val="00757A71"/>
    <w:rsid w:val="007621AF"/>
    <w:rsid w:val="00766E40"/>
    <w:rsid w:val="00767390"/>
    <w:rsid w:val="00777248"/>
    <w:rsid w:val="00787465"/>
    <w:rsid w:val="007C22CD"/>
    <w:rsid w:val="007E003A"/>
    <w:rsid w:val="007E3321"/>
    <w:rsid w:val="007E539D"/>
    <w:rsid w:val="007E71A8"/>
    <w:rsid w:val="008034A3"/>
    <w:rsid w:val="00806BCD"/>
    <w:rsid w:val="00812347"/>
    <w:rsid w:val="00823AE9"/>
    <w:rsid w:val="00837D0D"/>
    <w:rsid w:val="008456A9"/>
    <w:rsid w:val="00850E95"/>
    <w:rsid w:val="00854EDB"/>
    <w:rsid w:val="00855D7E"/>
    <w:rsid w:val="00871BDF"/>
    <w:rsid w:val="008766BE"/>
    <w:rsid w:val="008A37D2"/>
    <w:rsid w:val="008B3388"/>
    <w:rsid w:val="008D1D93"/>
    <w:rsid w:val="008D4849"/>
    <w:rsid w:val="008D55D0"/>
    <w:rsid w:val="00903CCE"/>
    <w:rsid w:val="00910E5B"/>
    <w:rsid w:val="00932D09"/>
    <w:rsid w:val="00951925"/>
    <w:rsid w:val="00953DA0"/>
    <w:rsid w:val="00956F10"/>
    <w:rsid w:val="0096387F"/>
    <w:rsid w:val="00965C06"/>
    <w:rsid w:val="009751CC"/>
    <w:rsid w:val="0099238B"/>
    <w:rsid w:val="009A0D64"/>
    <w:rsid w:val="009A3860"/>
    <w:rsid w:val="009A78B1"/>
    <w:rsid w:val="009B7A82"/>
    <w:rsid w:val="009D7FB6"/>
    <w:rsid w:val="009E0A25"/>
    <w:rsid w:val="009E1C75"/>
    <w:rsid w:val="00A00815"/>
    <w:rsid w:val="00A06B09"/>
    <w:rsid w:val="00A107AD"/>
    <w:rsid w:val="00A120B7"/>
    <w:rsid w:val="00A25877"/>
    <w:rsid w:val="00A324A0"/>
    <w:rsid w:val="00A35F4B"/>
    <w:rsid w:val="00A41472"/>
    <w:rsid w:val="00A538AC"/>
    <w:rsid w:val="00A621EE"/>
    <w:rsid w:val="00A6372D"/>
    <w:rsid w:val="00A67243"/>
    <w:rsid w:val="00A71279"/>
    <w:rsid w:val="00A72CF1"/>
    <w:rsid w:val="00A93AB1"/>
    <w:rsid w:val="00A97427"/>
    <w:rsid w:val="00AA78BC"/>
    <w:rsid w:val="00AB2CF7"/>
    <w:rsid w:val="00AB403B"/>
    <w:rsid w:val="00AC4BC9"/>
    <w:rsid w:val="00AD4C69"/>
    <w:rsid w:val="00AE34B2"/>
    <w:rsid w:val="00AE3BC9"/>
    <w:rsid w:val="00AF6E72"/>
    <w:rsid w:val="00B05371"/>
    <w:rsid w:val="00B12542"/>
    <w:rsid w:val="00B154B0"/>
    <w:rsid w:val="00B178E2"/>
    <w:rsid w:val="00B25108"/>
    <w:rsid w:val="00B27CD7"/>
    <w:rsid w:val="00B54F7E"/>
    <w:rsid w:val="00B6195F"/>
    <w:rsid w:val="00B75C3F"/>
    <w:rsid w:val="00B853EE"/>
    <w:rsid w:val="00BB60E4"/>
    <w:rsid w:val="00BD7237"/>
    <w:rsid w:val="00BE2A2F"/>
    <w:rsid w:val="00BE3A9C"/>
    <w:rsid w:val="00BE7F8D"/>
    <w:rsid w:val="00BF1AD6"/>
    <w:rsid w:val="00C009ED"/>
    <w:rsid w:val="00C038C5"/>
    <w:rsid w:val="00C03E0F"/>
    <w:rsid w:val="00C0481D"/>
    <w:rsid w:val="00C063AE"/>
    <w:rsid w:val="00C108A2"/>
    <w:rsid w:val="00C131F0"/>
    <w:rsid w:val="00C403F5"/>
    <w:rsid w:val="00C429D3"/>
    <w:rsid w:val="00C44C86"/>
    <w:rsid w:val="00C57B36"/>
    <w:rsid w:val="00C63620"/>
    <w:rsid w:val="00C701CE"/>
    <w:rsid w:val="00C7284F"/>
    <w:rsid w:val="00C72DD4"/>
    <w:rsid w:val="00C81BB8"/>
    <w:rsid w:val="00C85859"/>
    <w:rsid w:val="00CC5E8D"/>
    <w:rsid w:val="00CD65F9"/>
    <w:rsid w:val="00CE511D"/>
    <w:rsid w:val="00CF4B55"/>
    <w:rsid w:val="00D13189"/>
    <w:rsid w:val="00D1455D"/>
    <w:rsid w:val="00D1720B"/>
    <w:rsid w:val="00D2799C"/>
    <w:rsid w:val="00D3313B"/>
    <w:rsid w:val="00D34D6C"/>
    <w:rsid w:val="00D37556"/>
    <w:rsid w:val="00D406AF"/>
    <w:rsid w:val="00D6675F"/>
    <w:rsid w:val="00D72A6A"/>
    <w:rsid w:val="00D74B0E"/>
    <w:rsid w:val="00D81333"/>
    <w:rsid w:val="00D831E2"/>
    <w:rsid w:val="00D84A32"/>
    <w:rsid w:val="00D90556"/>
    <w:rsid w:val="00D9080B"/>
    <w:rsid w:val="00DA0B4E"/>
    <w:rsid w:val="00DA1100"/>
    <w:rsid w:val="00DA35A0"/>
    <w:rsid w:val="00DA360F"/>
    <w:rsid w:val="00DB3A97"/>
    <w:rsid w:val="00DC2637"/>
    <w:rsid w:val="00DE4B32"/>
    <w:rsid w:val="00DE73B5"/>
    <w:rsid w:val="00DF1B44"/>
    <w:rsid w:val="00E04ECF"/>
    <w:rsid w:val="00E13B1E"/>
    <w:rsid w:val="00E14FC4"/>
    <w:rsid w:val="00E364BF"/>
    <w:rsid w:val="00E55733"/>
    <w:rsid w:val="00E60628"/>
    <w:rsid w:val="00E614D6"/>
    <w:rsid w:val="00E63181"/>
    <w:rsid w:val="00E83C06"/>
    <w:rsid w:val="00E95439"/>
    <w:rsid w:val="00EA48D9"/>
    <w:rsid w:val="00ED1ADB"/>
    <w:rsid w:val="00EE45E1"/>
    <w:rsid w:val="00EF3781"/>
    <w:rsid w:val="00F02E5B"/>
    <w:rsid w:val="00F04C12"/>
    <w:rsid w:val="00F21F6C"/>
    <w:rsid w:val="00F44C47"/>
    <w:rsid w:val="00F6289A"/>
    <w:rsid w:val="00F70974"/>
    <w:rsid w:val="00F75E40"/>
    <w:rsid w:val="00FB3CFD"/>
    <w:rsid w:val="00FC21AF"/>
    <w:rsid w:val="00FD01D7"/>
    <w:rsid w:val="00FF416B"/>
    <w:rsid w:val="00FF64D3"/>
    <w:rsid w:val="1282438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BA823BA5-25DF-46D0-A02E-68C8A98F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imes New Roman" w:hAnsi="Roboto"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customStyle="1" w:styleId="berschrift2Zchn">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customStyle="1" w:styleId="KopfzeileZchn">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customStyle="1" w:styleId="FuzeileZchn">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customStyle="1" w:styleId="KeinLeerraumZchn">
    <w:name w:val="Kein Leerraum Zchn"/>
    <w:aliases w:val="Standard text Zchn"/>
    <w:basedOn w:val="Absatz-Standardschriftart"/>
    <w:link w:val="KeinLeerraum"/>
    <w:uiPriority w:val="1"/>
    <w:rsid w:val="00C03E0F"/>
    <w:rPr>
      <w:rFonts w:asciiTheme="minorHAnsi" w:eastAsiaTheme="minorEastAsia" w:hAnsiTheme="minorHAnsi"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semiHidden/>
    <w:unhideWhenUsed/>
    <w:rsid w:val="006A6ECC"/>
    <w:rPr>
      <w:sz w:val="20"/>
    </w:rPr>
  </w:style>
  <w:style w:type="character" w:customStyle="1" w:styleId="KommentartextZchn">
    <w:name w:val="Kommentartext Zchn"/>
    <w:basedOn w:val="Absatz-Standardschriftart"/>
    <w:link w:val="Kommentartext"/>
    <w:uiPriority w:val="99"/>
    <w:semiHidden/>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customStyle="1" w:styleId="KommentarthemaZchn">
    <w:name w:val="Kommentarthema Zchn"/>
    <w:basedOn w:val="KommentartextZchn"/>
    <w:link w:val="Kommentarthema"/>
    <w:uiPriority w:val="99"/>
    <w:semiHidden/>
    <w:rsid w:val="006A6ECC"/>
    <w:rPr>
      <w:b/>
      <w:bCs/>
      <w:lang w:val="en-AU"/>
    </w:rPr>
  </w:style>
  <w:style w:type="paragraph" w:styleId="Titel">
    <w:name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customStyle="1" w:styleId="TitelZchn">
    <w:name w:val="Titel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next w:val="Standard"/>
    <w:link w:val="UntertitelZchn"/>
    <w:uiPriority w:val="11"/>
    <w:qFormat/>
    <w:rsid w:val="00C108A2"/>
    <w:pPr>
      <w:spacing w:after="600"/>
    </w:pPr>
    <w:rPr>
      <w:rFonts w:asciiTheme="minorHAnsi" w:hAnsiTheme="minorHAnsi"/>
      <w:spacing w:val="-6"/>
      <w:sz w:val="32"/>
      <w:szCs w:val="28"/>
    </w:rPr>
  </w:style>
  <w:style w:type="character" w:customStyle="1" w:styleId="UntertitelZchn">
    <w:name w:val="Untertitel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customStyle="1" w:styleId="About">
    <w:name w:val="About"/>
    <w:basedOn w:val="Standard"/>
    <w:qFormat/>
    <w:rsid w:val="00C03E0F"/>
    <w:rPr>
      <w:sz w:val="16"/>
      <w:szCs w:val="16"/>
      <w:lang w:val="en-US"/>
    </w:rPr>
  </w:style>
  <w:style w:type="character" w:customStyle="1" w:styleId="berschrift3Zchn">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customStyle="1" w:styleId="Closer">
    <w:name w:val="Closer"/>
    <w:basedOn w:val="berschrift3"/>
    <w:link w:val="CloserZchn"/>
    <w:rsid w:val="00C81BB8"/>
    <w:rPr>
      <w:caps/>
      <w:sz w:val="16"/>
    </w:rPr>
  </w:style>
  <w:style w:type="character" w:customStyle="1" w:styleId="CloserZchn">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styleId="NichtaufgelsteErwhnung">
    <w:name w:val="Unresolved Mention"/>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 w:type="table" w:styleId="Tabellenraster">
    <w:name w:val="Table Grid"/>
    <w:basedOn w:val="NormaleTabelle"/>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39069">
      <w:bodyDiv w:val="1"/>
      <w:marLeft w:val="0"/>
      <w:marRight w:val="0"/>
      <w:marTop w:val="0"/>
      <w:marBottom w:val="0"/>
      <w:divBdr>
        <w:top w:val="none" w:sz="0" w:space="0" w:color="auto"/>
        <w:left w:val="none" w:sz="0" w:space="0" w:color="auto"/>
        <w:bottom w:val="none" w:sz="0" w:space="0" w:color="auto"/>
        <w:right w:val="none" w:sz="0" w:space="0" w:color="auto"/>
      </w:divBdr>
    </w:div>
    <w:div w:id="950933827">
      <w:bodyDiv w:val="1"/>
      <w:marLeft w:val="0"/>
      <w:marRight w:val="0"/>
      <w:marTop w:val="0"/>
      <w:marBottom w:val="0"/>
      <w:divBdr>
        <w:top w:val="none" w:sz="0" w:space="0" w:color="auto"/>
        <w:left w:val="none" w:sz="0" w:space="0" w:color="auto"/>
        <w:bottom w:val="none" w:sz="0" w:space="0" w:color="auto"/>
        <w:right w:val="none" w:sz="0" w:space="0" w:color="auto"/>
      </w:divBdr>
    </w:div>
    <w:div w:id="1274092347">
      <w:bodyDiv w:val="1"/>
      <w:marLeft w:val="0"/>
      <w:marRight w:val="0"/>
      <w:marTop w:val="0"/>
      <w:marBottom w:val="0"/>
      <w:divBdr>
        <w:top w:val="none" w:sz="0" w:space="0" w:color="auto"/>
        <w:left w:val="none" w:sz="0" w:space="0" w:color="auto"/>
        <w:bottom w:val="none" w:sz="0" w:space="0" w:color="auto"/>
        <w:right w:val="none" w:sz="0" w:space="0" w:color="auto"/>
      </w:divBdr>
    </w:div>
    <w:div w:id="1339892017">
      <w:bodyDiv w:val="1"/>
      <w:marLeft w:val="0"/>
      <w:marRight w:val="0"/>
      <w:marTop w:val="0"/>
      <w:marBottom w:val="0"/>
      <w:divBdr>
        <w:top w:val="none" w:sz="0" w:space="0" w:color="auto"/>
        <w:left w:val="none" w:sz="0" w:space="0" w:color="auto"/>
        <w:bottom w:val="none" w:sz="0" w:space="0" w:color="auto"/>
        <w:right w:val="none" w:sz="0" w:space="0" w:color="auto"/>
      </w:divBdr>
    </w:div>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5174">
      <w:bodyDiv w:val="1"/>
      <w:marLeft w:val="0"/>
      <w:marRight w:val="0"/>
      <w:marTop w:val="0"/>
      <w:marBottom w:val="0"/>
      <w:divBdr>
        <w:top w:val="none" w:sz="0" w:space="0" w:color="auto"/>
        <w:left w:val="none" w:sz="0" w:space="0" w:color="auto"/>
        <w:bottom w:val="none" w:sz="0" w:space="0" w:color="auto"/>
        <w:right w:val="none" w:sz="0" w:space="0" w:color="auto"/>
      </w:divBdr>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thek.greenevents.at/" TargetMode="External"/><Relationship Id="rId18" Type="http://schemas.openxmlformats.org/officeDocument/2006/relationships/hyperlink" Target="https://tirol.klimabuendnis.at/wp-content/uploads/2024/06/Gewinner_Kulturevents-c-BMKOeS_HBF_Trippolt.jp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nachhaltiggewinnen.at" TargetMode="External"/><Relationship Id="rId17" Type="http://schemas.openxmlformats.org/officeDocument/2006/relationships/hyperlink" Target="https://tirol.klimabuendnis.at/wp-content/uploads/2024/06/23-09-02-Krapoldi-224-1_JPG.jp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nachhaltiggewinnen.at/halloffame.htm" TargetMode="External"/><Relationship Id="rId20" Type="http://schemas.openxmlformats.org/officeDocument/2006/relationships/hyperlink" Target="mailto:tirol@klimabuendnis.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eeneventsaustria.at/"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nachhaltiggewinnen.a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irol.klimabuendnis.at/wp-content/uploads/2024/06/Gewinner-ohne-GET-Auszeichnung_Skiweltcup-Gurgl_Namen-unbekannt.jp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chhaltiggewinnen.at/teilnahmebedingungen.ht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3D067D274ABB343A5654FDBD80D3D13" ma:contentTypeVersion="18" ma:contentTypeDescription="Ein neues Dokument erstellen." ma:contentTypeScope="" ma:versionID="57c617bc0499def52cf1add3ff607241">
  <xsd:schema xmlns:xsd="http://www.w3.org/2001/XMLSchema" xmlns:xs="http://www.w3.org/2001/XMLSchema" xmlns:p="http://schemas.microsoft.com/office/2006/metadata/properties" xmlns:ns2="dddb36f8-2872-40ad-a27a-d8f7096eb14a" xmlns:ns3="5bf81ae9-5e76-4244-8133-11a5eb7cb74a" targetNamespace="http://schemas.microsoft.com/office/2006/metadata/properties" ma:root="true" ma:fieldsID="c6f206cb1e7358f30a2c98bf10b9cc1b" ns2:_="" ns3:_="">
    <xsd:import namespace="dddb36f8-2872-40ad-a27a-d8f7096eb14a"/>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b36f8-2872-40ad-a27a-d8f7096eb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db36f8-2872-40ad-a27a-d8f7096eb14a">
      <Terms xmlns="http://schemas.microsoft.com/office/infopath/2007/PartnerControls"/>
    </lcf76f155ced4ddcb4097134ff3c332f>
    <TaxCatchAll xmlns="5bf81ae9-5e76-4244-8133-11a5eb7cb74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E6DBC-920E-4CA5-B5BE-8FA692F7AE26}">
  <ds:schemaRefs>
    <ds:schemaRef ds:uri="http://schemas.microsoft.com/sharepoint/v3/contenttype/forms"/>
  </ds:schemaRefs>
</ds:datastoreItem>
</file>

<file path=customXml/itemProps2.xml><?xml version="1.0" encoding="utf-8"?>
<ds:datastoreItem xmlns:ds="http://schemas.openxmlformats.org/officeDocument/2006/customXml" ds:itemID="{C4FF1D56-5F35-4452-B300-B71D39CA1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b36f8-2872-40ad-a27a-d8f7096eb14a"/>
    <ds:schemaRef ds:uri="5bf81ae9-5e76-4244-8133-11a5eb7c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dddb36f8-2872-40ad-a27a-d8f7096eb14a"/>
    <ds:schemaRef ds:uri="5bf81ae9-5e76-4244-8133-11a5eb7cb74a"/>
  </ds:schemaRefs>
</ds:datastoreItem>
</file>

<file path=customXml/itemProps4.xml><?xml version="1.0" encoding="utf-8"?>
<ds:datastoreItem xmlns:ds="http://schemas.openxmlformats.org/officeDocument/2006/customXml" ds:itemID="{C3DCBF17-58B8-4991-8618-95EB956B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7298</Characters>
  <Application>Microsoft Office Word</Application>
  <DocSecurity>0</DocSecurity>
  <Lines>112</Lines>
  <Paragraphs>12</Paragraphs>
  <ScaleCrop>false</ScaleCrop>
  <HeadingPairs>
    <vt:vector size="2" baseType="variant">
      <vt:variant>
        <vt:lpstr>Titel</vt:lpstr>
      </vt:variant>
      <vt:variant>
        <vt:i4>1</vt:i4>
      </vt:variant>
    </vt:vector>
  </HeadingPairs>
  <TitlesOfParts>
    <vt:vector size="1" baseType="lpstr">
      <vt:lpstr/>
    </vt:vector>
  </TitlesOfParts>
  <Company>Klima-Buendnis</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Mekjian</dc:creator>
  <cp:keywords/>
  <dc:description/>
  <cp:lastModifiedBy>Michael Steger</cp:lastModifiedBy>
  <cp:revision>5</cp:revision>
  <cp:lastPrinted>2014-09-27T03:49:00Z</cp:lastPrinted>
  <dcterms:created xsi:type="dcterms:W3CDTF">2024-06-11T14:48:00Z</dcterms:created>
  <dcterms:modified xsi:type="dcterms:W3CDTF">2024-06-13T12:32:00Z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0x01010033D067D274ABB343A5654FDBD80D3D13</vt:lpwstr>
  </property>
  <property fmtid="{D5CDD505-2E9C-101B-9397-08002B2CF9AE}" pid="3" name="MediaServiceImageTags">
    <vt:lpwstr/>
  </property>
</Properties>
</file>